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3C" w:rsidRPr="00F22AE8" w:rsidRDefault="0012382F" w:rsidP="00081A3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3GPP TSG-RAN WG4 Meeting #11</w:t>
      </w:r>
      <w:r w:rsidR="007F639E" w:rsidRPr="00F22AE8">
        <w:rPr>
          <w:rStyle w:val="af7"/>
          <w:rFonts w:ascii="Arial" w:eastAsiaTheme="minorEastAsia" w:hAnsi="Arial" w:cs="Arial" w:hint="eastAsia"/>
          <w:b/>
        </w:rPr>
        <w:t>6</w:t>
      </w:r>
      <w:r w:rsidR="00081A3C" w:rsidRPr="00F22AE8">
        <w:rPr>
          <w:rStyle w:val="af7"/>
          <w:rFonts w:ascii="Arial" w:hAnsi="Arial" w:cs="Arial"/>
          <w:b/>
          <w:lang w:eastAsia="en-US"/>
        </w:rPr>
        <w:tab/>
      </w:r>
      <w:r w:rsidR="00081A3C" w:rsidRPr="00F22AE8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C62B61" w:rsidRPr="00F22AE8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DA1FD8" w:rsidRPr="00F22AE8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7E1C8E" w:rsidRPr="00F22AE8">
        <w:rPr>
          <w:rStyle w:val="af7"/>
          <w:rFonts w:ascii="Arial" w:eastAsiaTheme="minorEastAsia" w:hAnsi="Arial" w:cs="Arial" w:hint="eastAsia"/>
          <w:b/>
        </w:rPr>
        <w:t xml:space="preserve">        </w:t>
      </w:r>
      <w:r w:rsidR="008747E4" w:rsidRPr="008747E4">
        <w:rPr>
          <w:rStyle w:val="af7"/>
          <w:rFonts w:ascii="Arial" w:hAnsi="Arial" w:cs="Arial"/>
          <w:b/>
          <w:lang w:eastAsia="en-US"/>
        </w:rPr>
        <w:t>R4-2509280</w:t>
      </w:r>
    </w:p>
    <w:p w:rsidR="000B4582" w:rsidRPr="00F22AE8" w:rsidRDefault="000B4582" w:rsidP="000B4582">
      <w:pPr>
        <w:pStyle w:val="CRCoverPage"/>
        <w:outlineLvl w:val="0"/>
        <w:rPr>
          <w:rStyle w:val="af7"/>
          <w:bCs w:val="0"/>
          <w:lang w:eastAsia="zh-CN"/>
        </w:rPr>
      </w:pPr>
      <w:proofErr w:type="gramStart"/>
      <w:r w:rsidRPr="00F22AE8">
        <w:rPr>
          <w:b/>
          <w:sz w:val="24"/>
          <w:lang w:eastAsia="zh-CN"/>
        </w:rPr>
        <w:t>Bengaluru ,</w:t>
      </w:r>
      <w:proofErr w:type="gramEnd"/>
      <w:r w:rsidRPr="00F22AE8">
        <w:rPr>
          <w:b/>
          <w:sz w:val="24"/>
          <w:lang w:eastAsia="zh-CN"/>
        </w:rPr>
        <w:t xml:space="preserve"> IN, 25</w:t>
      </w:r>
      <w:r w:rsidRPr="00F22AE8">
        <w:rPr>
          <w:b/>
          <w:sz w:val="24"/>
          <w:vertAlign w:val="superscript"/>
          <w:lang w:eastAsia="zh-CN"/>
        </w:rPr>
        <w:t>th</w:t>
      </w:r>
      <w:r w:rsidRPr="00F22AE8">
        <w:rPr>
          <w:b/>
          <w:sz w:val="24"/>
          <w:lang w:eastAsia="zh-CN"/>
        </w:rPr>
        <w:t xml:space="preserve"> – 2</w:t>
      </w:r>
      <w:r w:rsidRPr="00F22AE8">
        <w:rPr>
          <w:rFonts w:hint="eastAsia"/>
          <w:b/>
          <w:sz w:val="24"/>
          <w:lang w:eastAsia="zh-CN"/>
        </w:rPr>
        <w:t>9</w:t>
      </w:r>
      <w:r w:rsidRPr="00F22AE8">
        <w:rPr>
          <w:b/>
          <w:sz w:val="24"/>
          <w:vertAlign w:val="superscript"/>
          <w:lang w:eastAsia="zh-CN"/>
        </w:rPr>
        <w:t>th</w:t>
      </w:r>
      <w:r w:rsidRPr="00F22AE8">
        <w:rPr>
          <w:b/>
          <w:sz w:val="24"/>
          <w:lang w:eastAsia="zh-CN"/>
        </w:rPr>
        <w:t xml:space="preserve"> Aug, 2025</w:t>
      </w:r>
    </w:p>
    <w:p w:rsidR="00081A3C" w:rsidRPr="00F22AE8" w:rsidRDefault="00081A3C" w:rsidP="00081A3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  <w:lang w:val="en-GB"/>
        </w:rPr>
      </w:pPr>
    </w:p>
    <w:p w:rsidR="00553860" w:rsidRPr="00F22AE8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Title:</w:t>
      </w:r>
      <w:r w:rsidRPr="00F22AE8">
        <w:rPr>
          <w:rStyle w:val="af7"/>
          <w:rFonts w:ascii="Arial" w:hAnsi="Arial" w:cs="Arial"/>
          <w:b/>
          <w:lang w:eastAsia="en-US"/>
        </w:rPr>
        <w:tab/>
      </w:r>
      <w:r w:rsidR="00A46D7D" w:rsidRPr="00F22AE8">
        <w:rPr>
          <w:rStyle w:val="af7"/>
          <w:rFonts w:ascii="Arial" w:eastAsiaTheme="minorEastAsia" w:hAnsi="Arial" w:cs="Arial"/>
        </w:rPr>
        <w:t>Discussion on RRM r</w:t>
      </w:r>
      <w:r w:rsidR="00D600B0" w:rsidRPr="00F22AE8">
        <w:rPr>
          <w:rStyle w:val="af7"/>
          <w:rFonts w:ascii="Arial" w:eastAsiaTheme="minorEastAsia" w:hAnsi="Arial" w:cs="Arial"/>
        </w:rPr>
        <w:t xml:space="preserve">equirements for on-demand SSB </w:t>
      </w:r>
      <w:proofErr w:type="spellStart"/>
      <w:r w:rsidR="00D600B0" w:rsidRPr="00F22AE8">
        <w:rPr>
          <w:rStyle w:val="af7"/>
          <w:rFonts w:ascii="Arial" w:eastAsiaTheme="minorEastAsia" w:hAnsi="Arial" w:cs="Arial"/>
        </w:rPr>
        <w:t>S</w:t>
      </w:r>
      <w:r w:rsidR="00D600B0" w:rsidRPr="00F22AE8">
        <w:rPr>
          <w:rStyle w:val="af7"/>
          <w:rFonts w:ascii="Arial" w:eastAsiaTheme="minorEastAsia" w:hAnsi="Arial" w:cs="Arial" w:hint="eastAsia"/>
        </w:rPr>
        <w:t>C</w:t>
      </w:r>
      <w:r w:rsidR="00A46D7D" w:rsidRPr="00F22AE8">
        <w:rPr>
          <w:rStyle w:val="af7"/>
          <w:rFonts w:ascii="Arial" w:eastAsiaTheme="minorEastAsia" w:hAnsi="Arial" w:cs="Arial"/>
        </w:rPr>
        <w:t>ell</w:t>
      </w:r>
      <w:proofErr w:type="spellEnd"/>
      <w:r w:rsidR="00A46D7D" w:rsidRPr="00F22AE8">
        <w:rPr>
          <w:rStyle w:val="af7"/>
          <w:rFonts w:ascii="Arial" w:eastAsiaTheme="minorEastAsia" w:hAnsi="Arial" w:cs="Arial"/>
        </w:rPr>
        <w:t xml:space="preserve"> operation</w:t>
      </w:r>
    </w:p>
    <w:p w:rsidR="00553860" w:rsidRPr="00F22AE8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22AE8">
        <w:rPr>
          <w:rStyle w:val="af7"/>
          <w:rFonts w:ascii="Arial" w:hAnsi="Arial" w:cs="Arial"/>
          <w:b/>
          <w:lang w:eastAsia="en-US"/>
        </w:rPr>
        <w:t>Source:</w:t>
      </w:r>
      <w:r w:rsidRPr="00F22AE8">
        <w:rPr>
          <w:rStyle w:val="af7"/>
          <w:rFonts w:ascii="Arial" w:hAnsi="Arial" w:cs="Arial"/>
          <w:b/>
          <w:lang w:eastAsia="en-US"/>
        </w:rPr>
        <w:tab/>
      </w:r>
      <w:r w:rsidRPr="00F22AE8">
        <w:rPr>
          <w:rStyle w:val="af7"/>
          <w:rFonts w:ascii="Arial" w:hAnsi="Arial" w:cs="Arial"/>
          <w:lang w:eastAsia="en-US"/>
        </w:rPr>
        <w:t>CATT</w:t>
      </w:r>
    </w:p>
    <w:p w:rsidR="00553860" w:rsidRPr="00F22AE8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22AE8">
        <w:rPr>
          <w:rStyle w:val="af7"/>
          <w:rFonts w:ascii="Arial" w:hAnsi="Arial" w:cs="Arial"/>
          <w:b/>
          <w:lang w:eastAsia="en-US"/>
        </w:rPr>
        <w:t>Agenda Item:</w:t>
      </w:r>
      <w:r w:rsidRPr="00F22AE8">
        <w:rPr>
          <w:rStyle w:val="af7"/>
          <w:rFonts w:ascii="Arial" w:hAnsi="Arial" w:cs="Arial"/>
          <w:b/>
          <w:lang w:eastAsia="en-US"/>
        </w:rPr>
        <w:tab/>
      </w:r>
      <w:r w:rsidR="008747E4" w:rsidRPr="008747E4">
        <w:rPr>
          <w:rStyle w:val="af7"/>
          <w:rFonts w:ascii="Arial" w:hAnsi="Arial" w:cs="Arial"/>
          <w:lang w:eastAsia="en-US"/>
        </w:rPr>
        <w:t>7.23.3.1</w:t>
      </w:r>
      <w:bookmarkStart w:id="0" w:name="_GoBack"/>
      <w:bookmarkEnd w:id="0"/>
    </w:p>
    <w:p w:rsidR="00992078" w:rsidRPr="00F22AE8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F22AE8">
        <w:rPr>
          <w:rFonts w:ascii="Arial" w:hAnsi="Arial" w:cs="Arial"/>
        </w:rPr>
        <w:t>Document for:</w:t>
      </w:r>
      <w:r w:rsidRPr="00F22AE8">
        <w:rPr>
          <w:rFonts w:ascii="Arial" w:hAnsi="Arial" w:cs="Arial"/>
        </w:rPr>
        <w:tab/>
      </w:r>
      <w:bookmarkStart w:id="1" w:name="DocumentFor"/>
      <w:bookmarkEnd w:id="1"/>
      <w:r w:rsidRPr="00F22AE8">
        <w:rPr>
          <w:rFonts w:ascii="Arial" w:hAnsi="Arial" w:cs="Arial" w:hint="eastAsia"/>
          <w:b w:val="0"/>
        </w:rPr>
        <w:t>Discussion</w:t>
      </w:r>
    </w:p>
    <w:p w:rsidR="002778CA" w:rsidRPr="00F22AE8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F22AE8">
        <w:t>Introduction</w:t>
      </w:r>
    </w:p>
    <w:p w:rsidR="00057446" w:rsidRPr="00F22AE8" w:rsidRDefault="00A35544" w:rsidP="000E6F11">
      <w:pPr>
        <w:spacing w:beforeLines="100" w:before="240"/>
        <w:rPr>
          <w:rFonts w:ascii="Times New Roman" w:hAnsi="Times New Roman" w:cs="Times New Roman"/>
        </w:rPr>
      </w:pPr>
      <w:r w:rsidRPr="00F22AE8">
        <w:rPr>
          <w:rFonts w:ascii="Times New Roman" w:hAnsi="Times New Roman" w:cs="Times New Roman"/>
        </w:rPr>
        <w:t xml:space="preserve">In last RAN4 meeting, the RRM requirements for Rel-19 NES </w:t>
      </w:r>
      <w:r w:rsidR="001A28A3" w:rsidRPr="00F22AE8">
        <w:rPr>
          <w:rFonts w:ascii="Times New Roman" w:hAnsi="Times New Roman" w:cs="Times New Roman"/>
        </w:rPr>
        <w:t xml:space="preserve">enhancement </w:t>
      </w:r>
      <w:r w:rsidR="00D920F1" w:rsidRPr="00F22AE8">
        <w:rPr>
          <w:rFonts w:ascii="Times New Roman" w:hAnsi="Times New Roman" w:cs="Times New Roman"/>
        </w:rPr>
        <w:t>were discussed.</w:t>
      </w:r>
      <w:r w:rsidRPr="00F22AE8">
        <w:rPr>
          <w:rFonts w:ascii="Times New Roman" w:hAnsi="Times New Roman" w:cs="Times New Roman"/>
        </w:rPr>
        <w:t xml:space="preserve"> </w:t>
      </w:r>
      <w:r w:rsidR="00D920F1" w:rsidRPr="00F22AE8">
        <w:rPr>
          <w:rFonts w:ascii="Times New Roman" w:hAnsi="Times New Roman" w:cs="Times New Roman"/>
        </w:rPr>
        <w:t>T</w:t>
      </w:r>
      <w:r w:rsidRPr="00F22AE8">
        <w:rPr>
          <w:rFonts w:ascii="Times New Roman" w:hAnsi="Times New Roman" w:cs="Times New Roman"/>
        </w:rPr>
        <w:t xml:space="preserve">he conclusions </w:t>
      </w:r>
      <w:r w:rsidR="006E49DB" w:rsidRPr="00F22AE8">
        <w:rPr>
          <w:rFonts w:ascii="Times New Roman" w:hAnsi="Times New Roman" w:cs="Times New Roman"/>
        </w:rPr>
        <w:t xml:space="preserve">for OD-SSB </w:t>
      </w:r>
      <w:proofErr w:type="spellStart"/>
      <w:r w:rsidR="006E49DB" w:rsidRPr="00F22AE8">
        <w:rPr>
          <w:rFonts w:ascii="Times New Roman" w:hAnsi="Times New Roman" w:cs="Times New Roman"/>
        </w:rPr>
        <w:t>SCell</w:t>
      </w:r>
      <w:proofErr w:type="spellEnd"/>
      <w:r w:rsidR="006E49DB" w:rsidRPr="00F22AE8">
        <w:rPr>
          <w:rFonts w:ascii="Times New Roman" w:hAnsi="Times New Roman" w:cs="Times New Roman"/>
        </w:rPr>
        <w:t xml:space="preserve"> operation </w:t>
      </w:r>
      <w:r w:rsidRPr="00F22AE8">
        <w:rPr>
          <w:rFonts w:ascii="Times New Roman" w:hAnsi="Times New Roman" w:cs="Times New Roman"/>
        </w:rPr>
        <w:t xml:space="preserve">were captured in the approved WF [1] and the open issues can be found in the summary [2]. </w:t>
      </w:r>
      <w:r w:rsidR="00F00420" w:rsidRPr="00F22AE8">
        <w:rPr>
          <w:rFonts w:ascii="Times New Roman" w:hAnsi="Times New Roman" w:cs="Times New Roman"/>
        </w:rPr>
        <w:t xml:space="preserve">In this paper, we </w:t>
      </w:r>
      <w:r w:rsidR="001A28A3" w:rsidRPr="00F22AE8">
        <w:rPr>
          <w:rFonts w:ascii="Times New Roman" w:hAnsi="Times New Roman" w:cs="Times New Roman"/>
        </w:rPr>
        <w:t>further</w:t>
      </w:r>
      <w:r w:rsidR="00E4224A" w:rsidRPr="00F22AE8">
        <w:rPr>
          <w:rFonts w:ascii="Times New Roman" w:hAnsi="Times New Roman" w:cs="Times New Roman"/>
        </w:rPr>
        <w:t xml:space="preserve"> discuss the </w:t>
      </w:r>
      <w:bookmarkStart w:id="2" w:name="OLE_LINK2"/>
      <w:r w:rsidR="000F68E5" w:rsidRPr="00F22AE8">
        <w:rPr>
          <w:rFonts w:ascii="Times New Roman" w:hAnsi="Times New Roman" w:cs="Times New Roman"/>
        </w:rPr>
        <w:t>potential RRM impact</w:t>
      </w:r>
      <w:bookmarkEnd w:id="2"/>
      <w:r w:rsidR="000F68E5" w:rsidRPr="00F22AE8">
        <w:rPr>
          <w:rFonts w:ascii="Times New Roman" w:hAnsi="Times New Roman" w:cs="Times New Roman"/>
        </w:rPr>
        <w:t xml:space="preserve"> for </w:t>
      </w:r>
      <w:r w:rsidR="005B4B69" w:rsidRPr="00F22AE8">
        <w:rPr>
          <w:rFonts w:ascii="Times New Roman" w:hAnsi="Times New Roman" w:cs="Times New Roman"/>
        </w:rPr>
        <w:t xml:space="preserve">on-demand SSB </w:t>
      </w:r>
      <w:proofErr w:type="spellStart"/>
      <w:r w:rsidR="005B4B69" w:rsidRPr="00F22AE8">
        <w:rPr>
          <w:rFonts w:ascii="Times New Roman" w:hAnsi="Times New Roman" w:cs="Times New Roman"/>
        </w:rPr>
        <w:t>S</w:t>
      </w:r>
      <w:r w:rsidR="005B586A" w:rsidRPr="00F22AE8">
        <w:rPr>
          <w:rFonts w:ascii="Times New Roman" w:hAnsi="Times New Roman" w:cs="Times New Roman"/>
        </w:rPr>
        <w:t>C</w:t>
      </w:r>
      <w:r w:rsidR="005B4B69" w:rsidRPr="00F22AE8">
        <w:rPr>
          <w:rFonts w:ascii="Times New Roman" w:hAnsi="Times New Roman" w:cs="Times New Roman"/>
        </w:rPr>
        <w:t>ell</w:t>
      </w:r>
      <w:proofErr w:type="spellEnd"/>
      <w:r w:rsidR="005B4B69" w:rsidRPr="00F22AE8">
        <w:rPr>
          <w:rFonts w:ascii="Times New Roman" w:hAnsi="Times New Roman" w:cs="Times New Roman"/>
        </w:rPr>
        <w:t xml:space="preserve"> operation</w:t>
      </w:r>
      <w:r w:rsidR="00EC1BD0" w:rsidRPr="00F22AE8">
        <w:rPr>
          <w:rFonts w:ascii="Times New Roman" w:hAnsi="Times New Roman" w:cs="Times New Roman"/>
        </w:rPr>
        <w:t xml:space="preserve"> and give our views</w:t>
      </w:r>
      <w:r w:rsidR="00F00420" w:rsidRPr="00F22AE8">
        <w:rPr>
          <w:rFonts w:ascii="Times New Roman" w:hAnsi="Times New Roman" w:cs="Times New Roman"/>
        </w:rPr>
        <w:t xml:space="preserve">. </w:t>
      </w:r>
    </w:p>
    <w:p w:rsidR="002778CA" w:rsidRPr="00F22AE8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F22AE8">
        <w:rPr>
          <w:rFonts w:hint="eastAsia"/>
        </w:rPr>
        <w:t>Discussion</w:t>
      </w:r>
    </w:p>
    <w:p w:rsidR="000707E4" w:rsidRPr="00F22AE8" w:rsidRDefault="005911B3" w:rsidP="000707E4">
      <w:pPr>
        <w:pStyle w:val="2"/>
        <w:ind w:left="0" w:firstLine="0"/>
        <w:rPr>
          <w:rFonts w:ascii="Times New Roman" w:hAnsi="Times New Roman"/>
          <w:b/>
          <w:sz w:val="21"/>
          <w:szCs w:val="18"/>
          <w:lang w:val="sv-SE" w:eastAsia="zh-CN"/>
        </w:rPr>
      </w:pPr>
      <w:r w:rsidRPr="00F22AE8">
        <w:rPr>
          <w:rFonts w:ascii="Times New Roman" w:hAnsi="Times New Roman"/>
          <w:b/>
          <w:sz w:val="21"/>
          <w:szCs w:val="18"/>
          <w:lang w:val="sv-SE" w:eastAsia="zh-CN"/>
        </w:rPr>
        <w:t>Sub-topic 1-</w:t>
      </w:r>
      <w:r w:rsidR="00FD121B" w:rsidRPr="00F22AE8">
        <w:rPr>
          <w:rFonts w:ascii="Times New Roman" w:hAnsi="Times New Roman"/>
          <w:b/>
          <w:sz w:val="21"/>
          <w:szCs w:val="18"/>
          <w:lang w:val="sv-SE" w:eastAsia="zh-CN"/>
        </w:rPr>
        <w:t>1</w:t>
      </w:r>
      <w:r w:rsidRPr="00F22AE8">
        <w:rPr>
          <w:rFonts w:ascii="Times New Roman" w:hAnsi="Times New Roman"/>
          <w:b/>
          <w:sz w:val="21"/>
          <w:szCs w:val="18"/>
          <w:lang w:val="sv-SE" w:eastAsia="zh-CN"/>
        </w:rPr>
        <w:t>: OD-SSB based deactivated SCell L3 measurement (Case 1)</w:t>
      </w:r>
    </w:p>
    <w:p w:rsidR="00581AFC" w:rsidRPr="00F22AE8" w:rsidRDefault="00581AFC" w:rsidP="00D847BB">
      <w:pPr>
        <w:spacing w:before="240" w:after="240"/>
        <w:rPr>
          <w:rFonts w:ascii="Times New Roman" w:hAnsi="Times New Roman" w:cs="Times New Roman"/>
          <w:b/>
          <w:szCs w:val="20"/>
          <w:u w:val="single"/>
          <w:lang w:eastAsia="ko-KR"/>
        </w:rPr>
      </w:pPr>
      <w:r w:rsidRPr="00F22AE8">
        <w:rPr>
          <w:rFonts w:ascii="Times New Roman" w:hAnsi="Times New Roman" w:cs="Times New Roman"/>
          <w:b/>
          <w:szCs w:val="20"/>
          <w:u w:val="single"/>
          <w:lang w:eastAsia="ko-KR"/>
        </w:rPr>
        <w:t xml:space="preserve">Issue 1-1-1: OD-SSB based deactivated </w:t>
      </w:r>
      <w:proofErr w:type="spellStart"/>
      <w:r w:rsidRPr="00F22AE8">
        <w:rPr>
          <w:rFonts w:ascii="Times New Roman" w:hAnsi="Times New Roman" w:cs="Times New Roman"/>
          <w:b/>
          <w:szCs w:val="20"/>
          <w:u w:val="single"/>
          <w:lang w:eastAsia="ko-KR"/>
        </w:rPr>
        <w:t>SCell</w:t>
      </w:r>
      <w:proofErr w:type="spellEnd"/>
      <w:r w:rsidRPr="00F22AE8">
        <w:rPr>
          <w:rFonts w:ascii="Times New Roman" w:hAnsi="Times New Roman" w:cs="Times New Roman"/>
          <w:b/>
          <w:szCs w:val="20"/>
          <w:u w:val="single"/>
          <w:lang w:eastAsia="ko-KR"/>
        </w:rPr>
        <w:t xml:space="preserve"> measurement – requirement in FMW</w:t>
      </w:r>
    </w:p>
    <w:p w:rsidR="00897301" w:rsidRPr="00F22AE8" w:rsidRDefault="00897301" w:rsidP="00897301">
      <w:pPr>
        <w:tabs>
          <w:tab w:val="left" w:pos="720"/>
          <w:tab w:val="left" w:pos="1260"/>
        </w:tabs>
        <w:spacing w:after="120"/>
        <w:rPr>
          <w:rFonts w:ascii="Times New Roman" w:hAnsi="Times New Roman" w:cs="Times New Roman"/>
          <w:b/>
          <w:bCs/>
          <w:u w:val="single"/>
        </w:rPr>
      </w:pPr>
      <w:r w:rsidRPr="00F22AE8">
        <w:rPr>
          <w:rFonts w:ascii="Times New Roman" w:hAnsi="Times New Roman" w:cs="Times New Roman"/>
          <w:b/>
          <w:bCs/>
          <w:u w:val="single"/>
        </w:rPr>
        <w:t>Sub-issue 2: OD-SSB in FMW collided with MG</w:t>
      </w:r>
    </w:p>
    <w:p w:rsidR="00083DFF" w:rsidRPr="00F22AE8" w:rsidRDefault="00897301" w:rsidP="00D51630">
      <w:pPr>
        <w:tabs>
          <w:tab w:val="left" w:pos="720"/>
          <w:tab w:val="left" w:pos="1260"/>
        </w:tabs>
        <w:spacing w:after="120"/>
        <w:jc w:val="left"/>
        <w:rPr>
          <w:rFonts w:ascii="Times New Roman" w:hAnsi="Times New Roman" w:cs="Times New Roman"/>
          <w:kern w:val="2"/>
          <w:lang w:val="en-GB"/>
        </w:rPr>
      </w:pPr>
      <w:r w:rsidRPr="00F22AE8">
        <w:rPr>
          <w:rFonts w:ascii="Times New Roman" w:hAnsi="Times New Roman" w:cs="Times New Roman"/>
          <w:kern w:val="2"/>
          <w:lang w:val="en-GB"/>
        </w:rPr>
        <w:t xml:space="preserve">In the last meeting, </w:t>
      </w:r>
      <w:r w:rsidRPr="00F22AE8">
        <w:rPr>
          <w:rFonts w:ascii="Times New Roman" w:hAnsi="Times New Roman" w:cs="Times New Roman"/>
          <w:kern w:val="2"/>
        </w:rPr>
        <w:t xml:space="preserve">the issue for </w:t>
      </w:r>
      <w:r w:rsidRPr="00F22AE8">
        <w:rPr>
          <w:rFonts w:ascii="Times New Roman" w:hAnsi="Times New Roman" w:cs="Times New Roman"/>
        </w:rPr>
        <w:t>OD-SSB measurement if FMW collides with MG occasion haven’t been discussed, and the two options are 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 xml:space="preserve">Option 1: </w:t>
            </w:r>
            <w:bookmarkStart w:id="3" w:name="OLE_LINK99"/>
            <w:bookmarkStart w:id="4" w:name="OLE_LINK100"/>
            <w:r w:rsidRPr="00F22AE8">
              <w:rPr>
                <w:rFonts w:ascii="Times New Roman" w:hAnsi="Times New Roman" w:cs="Times New Roman"/>
              </w:rPr>
              <w:t>UE is allowed to skip the OD-SSB measurement if FMW collides with MG occasion.</w:t>
            </w:r>
          </w:p>
          <w:bookmarkEnd w:id="3"/>
          <w:bookmarkEnd w:id="4"/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0"/>
                <w:tab w:val="left" w:pos="144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>Option 2: UE to prioritize the OD-SSB carrier/layer within FWM</w:t>
            </w:r>
          </w:p>
        </w:tc>
      </w:tr>
    </w:tbl>
    <w:p w:rsidR="008400A8" w:rsidRPr="00F22AE8" w:rsidRDefault="00D847BB" w:rsidP="00D847BB">
      <w:pPr>
        <w:spacing w:before="120" w:after="120"/>
        <w:rPr>
          <w:rFonts w:ascii="Times New Roman" w:hAnsi="Times New Roman" w:cs="Times New Roman"/>
          <w:bCs/>
          <w:lang w:val="en-GB"/>
        </w:rPr>
      </w:pPr>
      <w:r w:rsidRPr="00F22AE8">
        <w:rPr>
          <w:rFonts w:ascii="Times New Roman" w:eastAsiaTheme="minorEastAsia" w:hAnsi="Times New Roman" w:cs="Times New Roman"/>
        </w:rPr>
        <w:t>In legacy, w</w:t>
      </w:r>
      <w:r w:rsidR="002A3E8B" w:rsidRPr="00F22AE8">
        <w:rPr>
          <w:rFonts w:ascii="Times New Roman" w:eastAsiaTheme="minorEastAsia" w:hAnsi="Times New Roman" w:cs="Times New Roman"/>
        </w:rPr>
        <w:t xml:space="preserve">hile measurement gaps are considered, the measurements in gaps are with </w:t>
      </w:r>
      <w:r w:rsidRPr="00F22AE8">
        <w:rPr>
          <w:rFonts w:ascii="Times New Roman" w:eastAsiaTheme="minorEastAsia" w:hAnsi="Times New Roman" w:cs="Times New Roman"/>
        </w:rPr>
        <w:t>higher</w:t>
      </w:r>
      <w:r w:rsidR="002A3E8B" w:rsidRPr="00F22AE8">
        <w:rPr>
          <w:rFonts w:ascii="Times New Roman" w:eastAsiaTheme="minorEastAsia" w:hAnsi="Times New Roman" w:cs="Times New Roman"/>
        </w:rPr>
        <w:t xml:space="preserve"> priority than the measurement outside gaps. </w:t>
      </w:r>
      <w:r w:rsidRPr="00F22AE8">
        <w:rPr>
          <w:rFonts w:ascii="Times New Roman" w:eastAsiaTheme="minorEastAsia" w:hAnsi="Times New Roman" w:cs="Times New Roman"/>
        </w:rPr>
        <w:t xml:space="preserve">For OD-SSB based deactivated </w:t>
      </w:r>
      <w:proofErr w:type="spellStart"/>
      <w:r w:rsidRPr="00F22AE8">
        <w:rPr>
          <w:rFonts w:ascii="Times New Roman" w:eastAsiaTheme="minorEastAsia" w:hAnsi="Times New Roman" w:cs="Times New Roman"/>
        </w:rPr>
        <w:t>SCell</w:t>
      </w:r>
      <w:proofErr w:type="spellEnd"/>
      <w:r w:rsidRPr="00F22AE8">
        <w:rPr>
          <w:rFonts w:ascii="Times New Roman" w:eastAsiaTheme="minorEastAsia" w:hAnsi="Times New Roman" w:cs="Times New Roman"/>
        </w:rPr>
        <w:t xml:space="preserve"> measurement requirement in FMW, RAN4 has agreed that </w:t>
      </w:r>
      <w:r w:rsidR="008400A8" w:rsidRPr="00F22AE8">
        <w:rPr>
          <w:rFonts w:ascii="Times New Roman" w:hAnsi="Times New Roman" w:cs="Times New Roman"/>
          <w:bCs/>
        </w:rPr>
        <w:t xml:space="preserve">the length of FMW is </w:t>
      </w:r>
      <w:proofErr w:type="spellStart"/>
      <w:r w:rsidR="008400A8" w:rsidRPr="00F22AE8">
        <w:rPr>
          <w:rFonts w:ascii="Times New Roman" w:hAnsi="Times New Roman" w:cs="Times New Roman"/>
          <w:bCs/>
        </w:rPr>
        <w:t>T</w:t>
      </w:r>
      <w:r w:rsidR="008400A8" w:rsidRPr="00F22AE8">
        <w:rPr>
          <w:rFonts w:ascii="Times New Roman" w:hAnsi="Times New Roman" w:cs="Times New Roman"/>
          <w:bCs/>
          <w:vertAlign w:val="subscript"/>
        </w:rPr>
        <w:t>uncertain</w:t>
      </w:r>
      <w:proofErr w:type="spellEnd"/>
      <w:r w:rsidR="008400A8" w:rsidRPr="00F22AE8">
        <w:rPr>
          <w:rFonts w:ascii="Times New Roman" w:hAnsi="Times New Roman" w:cs="Times New Roman"/>
          <w:bCs/>
          <w:vertAlign w:val="subscript"/>
        </w:rPr>
        <w:t xml:space="preserve"> + </w:t>
      </w:r>
      <w:proofErr w:type="gramStart"/>
      <w:r w:rsidR="008400A8" w:rsidRPr="00F22AE8">
        <w:rPr>
          <w:rFonts w:ascii="Times New Roman" w:hAnsi="Times New Roman" w:cs="Times New Roman"/>
          <w:bCs/>
        </w:rPr>
        <w:t>min(</w:t>
      </w:r>
      <w:proofErr w:type="spellStart"/>
      <w:proofErr w:type="gramEnd"/>
      <w:r w:rsidR="008400A8" w:rsidRPr="00F22AE8">
        <w:rPr>
          <w:rFonts w:ascii="Times New Roman" w:hAnsi="Times New Roman" w:cs="Times New Roman"/>
          <w:bCs/>
        </w:rPr>
        <w:t>T</w:t>
      </w:r>
      <w:r w:rsidR="008400A8" w:rsidRPr="00F22AE8">
        <w:rPr>
          <w:rFonts w:ascii="Times New Roman" w:hAnsi="Times New Roman" w:cs="Times New Roman"/>
          <w:bCs/>
          <w:vertAlign w:val="subscript"/>
        </w:rPr>
        <w:t>report</w:t>
      </w:r>
      <w:proofErr w:type="spellEnd"/>
      <w:r w:rsidR="008400A8" w:rsidRPr="00F22AE8">
        <w:rPr>
          <w:rFonts w:ascii="Times New Roman" w:hAnsi="Times New Roman" w:cs="Times New Roman"/>
          <w:bCs/>
          <w:vertAlign w:val="subscript"/>
        </w:rPr>
        <w:t xml:space="preserve"> </w:t>
      </w:r>
      <w:r w:rsidR="008400A8" w:rsidRPr="00F22AE8">
        <w:rPr>
          <w:rFonts w:ascii="Times New Roman" w:hAnsi="Times New Roman" w:cs="Times New Roman"/>
          <w:bCs/>
        </w:rPr>
        <w:t xml:space="preserve">, </w:t>
      </w:r>
      <w:proofErr w:type="spellStart"/>
      <w:r w:rsidR="008400A8" w:rsidRPr="00F22AE8">
        <w:rPr>
          <w:rFonts w:ascii="Times New Roman" w:hAnsi="Times New Roman" w:cs="Times New Roman"/>
          <w:bCs/>
        </w:rPr>
        <w:t>T</w:t>
      </w:r>
      <w:r w:rsidR="008400A8" w:rsidRPr="00F22AE8">
        <w:rPr>
          <w:rFonts w:ascii="Times New Roman" w:hAnsi="Times New Roman" w:cs="Times New Roman"/>
          <w:bCs/>
          <w:vertAlign w:val="subscript"/>
        </w:rPr>
        <w:t>identify</w:t>
      </w:r>
      <w:proofErr w:type="spellEnd"/>
      <w:r w:rsidR="008400A8" w:rsidRPr="00F22AE8">
        <w:rPr>
          <w:rFonts w:ascii="Times New Roman" w:hAnsi="Times New Roman" w:cs="Times New Roman"/>
          <w:bCs/>
        </w:rPr>
        <w:t xml:space="preserve">), and </w:t>
      </w:r>
      <w:proofErr w:type="spellStart"/>
      <w:r w:rsidR="008400A8" w:rsidRPr="00F22AE8">
        <w:rPr>
          <w:rFonts w:ascii="Times New Roman" w:hAnsi="Times New Roman" w:cs="Times New Roman"/>
          <w:bCs/>
        </w:rPr>
        <w:t>T</w:t>
      </w:r>
      <w:r w:rsidR="008400A8" w:rsidRPr="00F22AE8">
        <w:rPr>
          <w:rFonts w:ascii="Times New Roman" w:hAnsi="Times New Roman" w:cs="Times New Roman"/>
          <w:bCs/>
          <w:vertAlign w:val="subscript"/>
        </w:rPr>
        <w:t>identify</w:t>
      </w:r>
      <w:proofErr w:type="spellEnd"/>
      <w:r w:rsidR="008400A8" w:rsidRPr="00F22AE8">
        <w:rPr>
          <w:rFonts w:ascii="Times New Roman" w:hAnsi="Times New Roman" w:cs="Times New Roman"/>
          <w:bCs/>
        </w:rPr>
        <w:t xml:space="preserve"> equals the minimum RAN4 OD-SSB measurement period requirement</w:t>
      </w:r>
      <w:r w:rsidRPr="00F22AE8">
        <w:rPr>
          <w:rFonts w:ascii="Times New Roman" w:hAnsi="Times New Roman" w:cs="Times New Roman"/>
          <w:bCs/>
        </w:rPr>
        <w:t>. In our view, UE is allowed to skip the OD-SSB measurement if FMW collides with MG occasion and the definition of scaling factor ‘</w:t>
      </w:r>
      <w:proofErr w:type="spellStart"/>
      <w:r w:rsidRPr="00F22AE8">
        <w:rPr>
          <w:rFonts w:ascii="Times New Roman" w:hAnsi="Times New Roman" w:cs="Times New Roman"/>
          <w:bCs/>
        </w:rPr>
        <w:t>Kp</w:t>
      </w:r>
      <w:proofErr w:type="spellEnd"/>
      <w:r w:rsidRPr="00F22AE8">
        <w:rPr>
          <w:rFonts w:ascii="Times New Roman" w:hAnsi="Times New Roman" w:cs="Times New Roman"/>
          <w:bCs/>
        </w:rPr>
        <w:t xml:space="preserve">’ defined in </w:t>
      </w:r>
      <w:proofErr w:type="spellStart"/>
      <w:r w:rsidRPr="00F22AE8">
        <w:rPr>
          <w:rFonts w:ascii="Times New Roman" w:hAnsi="Times New Roman" w:cs="Times New Roman"/>
          <w:bCs/>
        </w:rPr>
        <w:t>T</w:t>
      </w:r>
      <w:r w:rsidRPr="00F22AE8">
        <w:rPr>
          <w:rFonts w:ascii="Times New Roman" w:hAnsi="Times New Roman" w:cs="Times New Roman"/>
          <w:bCs/>
          <w:vertAlign w:val="subscript"/>
        </w:rPr>
        <w:t>identify</w:t>
      </w:r>
      <w:proofErr w:type="spellEnd"/>
      <w:r w:rsidRPr="00F22AE8">
        <w:rPr>
          <w:rFonts w:ascii="Times New Roman" w:hAnsi="Times New Roman" w:cs="Times New Roman"/>
          <w:bCs/>
        </w:rPr>
        <w:t xml:space="preserve"> will reflect this UE behavior.</w:t>
      </w:r>
    </w:p>
    <w:p w:rsidR="00897301" w:rsidRPr="00F22AE8" w:rsidRDefault="00897301" w:rsidP="00487D15">
      <w:pPr>
        <w:spacing w:before="120" w:after="120"/>
        <w:rPr>
          <w:rFonts w:ascii="Times New Roman" w:hAnsi="Times New Roman" w:cs="Times New Roman"/>
          <w:b/>
          <w:bCs/>
          <w:lang w:val="en-GB"/>
        </w:rPr>
      </w:pPr>
      <w:r w:rsidRPr="00F22AE8">
        <w:rPr>
          <w:rFonts w:ascii="Times New Roman" w:hAnsi="Times New Roman" w:cs="Times New Roman"/>
          <w:b/>
          <w:bCs/>
        </w:rPr>
        <w:t>Proposal</w:t>
      </w:r>
      <w:r w:rsidR="00D847BB" w:rsidRPr="00F22AE8">
        <w:rPr>
          <w:rFonts w:ascii="Times New Roman" w:hAnsi="Times New Roman" w:cs="Times New Roman"/>
          <w:b/>
          <w:bCs/>
        </w:rPr>
        <w:t xml:space="preserve"> 1</w:t>
      </w:r>
      <w:r w:rsidRPr="00F22AE8">
        <w:rPr>
          <w:rFonts w:ascii="Times New Roman" w:hAnsi="Times New Roman" w:cs="Times New Roman"/>
          <w:b/>
          <w:bCs/>
        </w:rPr>
        <w:t>: UE is allowed to skip the OD-SSB measurement if FMW collides with MG occasion.</w:t>
      </w:r>
    </w:p>
    <w:p w:rsidR="00083DFF" w:rsidRPr="00F22AE8" w:rsidRDefault="00083DFF" w:rsidP="00D847BB">
      <w:pPr>
        <w:spacing w:before="240" w:after="240"/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Issue </w:t>
      </w:r>
      <w:r w:rsidRPr="00F22AE8">
        <w:rPr>
          <w:rFonts w:ascii="Times New Roman" w:hAnsi="Times New Roman" w:cs="Times New Roman"/>
          <w:b/>
          <w:u w:val="single"/>
        </w:rPr>
        <w:t>1-1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2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:</w:t>
      </w:r>
      <w:r w:rsidRPr="00F22AE8">
        <w:rPr>
          <w:rFonts w:ascii="Times New Roman" w:hAnsi="Times New Roman" w:cs="Times New Roman"/>
          <w:b/>
          <w:u w:val="single"/>
        </w:rPr>
        <w:t xml:space="preserve"> OD-SSB based deactivated </w:t>
      </w:r>
      <w:proofErr w:type="spellStart"/>
      <w:r w:rsidRPr="00F22AE8">
        <w:rPr>
          <w:rFonts w:ascii="Times New Roman" w:hAnsi="Times New Roman" w:cs="Times New Roman"/>
          <w:b/>
          <w:u w:val="single"/>
        </w:rPr>
        <w:t>SCell</w:t>
      </w:r>
      <w:proofErr w:type="spellEnd"/>
      <w:r w:rsidRPr="00F22AE8">
        <w:rPr>
          <w:rFonts w:ascii="Times New Roman" w:hAnsi="Times New Roman" w:cs="Times New Roman"/>
          <w:b/>
          <w:u w:val="single"/>
        </w:rPr>
        <w:t xml:space="preserve"> measurement – Procedure</w:t>
      </w:r>
    </w:p>
    <w:p w:rsidR="00083DFF" w:rsidRPr="00F22AE8" w:rsidRDefault="00D847BB" w:rsidP="00D51630">
      <w:pPr>
        <w:spacing w:before="120" w:after="120"/>
        <w:jc w:val="left"/>
        <w:rPr>
          <w:rFonts w:ascii="Times New Roman" w:eastAsiaTheme="minorEastAsia" w:hAnsi="Times New Roman" w:cs="Times New Roman"/>
          <w:lang w:val="en-GB"/>
        </w:rPr>
      </w:pPr>
      <w:r w:rsidRPr="00F22AE8">
        <w:rPr>
          <w:rFonts w:ascii="Times New Roman" w:eastAsiaTheme="minorEastAsia" w:hAnsi="Times New Roman" w:cs="Times New Roman"/>
        </w:rPr>
        <w:t>In the last meeting, RAN4 has agreed the starting point of T2</w:t>
      </w:r>
      <w:r w:rsidR="00067ACE" w:rsidRPr="00F22AE8">
        <w:rPr>
          <w:rFonts w:ascii="Times New Roman" w:eastAsiaTheme="minorEastAsia" w:hAnsi="Times New Roman" w:cs="Times New Roman"/>
        </w:rPr>
        <w:t xml:space="preserve"> and the definition of the minimum </w:t>
      </w:r>
      <w:proofErr w:type="gramStart"/>
      <w:r w:rsidR="00067ACE" w:rsidRPr="00F22AE8">
        <w:rPr>
          <w:rFonts w:ascii="Times New Roman" w:eastAsiaTheme="minorEastAsia" w:hAnsi="Times New Roman" w:cs="Times New Roman"/>
        </w:rPr>
        <w:t>interval(</w:t>
      </w:r>
      <w:proofErr w:type="gramEnd"/>
      <w:r w:rsidR="00067ACE" w:rsidRPr="00F22AE8">
        <w:rPr>
          <w:rFonts w:ascii="Times New Roman" w:eastAsiaTheme="minorEastAsia" w:hAnsi="Times New Roman" w:cs="Times New Roman"/>
        </w:rPr>
        <w:t xml:space="preserve">T2) between two FMWs. For UE’s </w:t>
      </w:r>
      <w:proofErr w:type="spellStart"/>
      <w:r w:rsidR="00067ACE" w:rsidRPr="00F22AE8">
        <w:rPr>
          <w:rFonts w:ascii="Times New Roman" w:eastAsiaTheme="minorEastAsia" w:hAnsi="Times New Roman" w:cs="Times New Roman"/>
        </w:rPr>
        <w:t>behaviour</w:t>
      </w:r>
      <w:proofErr w:type="spellEnd"/>
      <w:r w:rsidR="00067ACE" w:rsidRPr="00F22AE8">
        <w:rPr>
          <w:rFonts w:ascii="Times New Roman" w:eastAsiaTheme="minorEastAsia" w:hAnsi="Times New Roman" w:cs="Times New Roman"/>
        </w:rPr>
        <w:t xml:space="preserve"> after T2 when OD-SSB further activation/reconfiguration occurs within T2 between two FMWs, the two options are 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snapToGrid w:val="0"/>
              <w:spacing w:after="12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F22AE8">
              <w:rPr>
                <w:rFonts w:ascii="Times New Roman" w:hAnsi="Times New Roman" w:cs="Times New Roman"/>
                <w:b/>
                <w:bCs/>
                <w:u w:val="single"/>
              </w:rPr>
              <w:t xml:space="preserve">Sub-issue 4 – </w:t>
            </w:r>
            <w:bookmarkStart w:id="5" w:name="OLE_LINK101"/>
            <w:bookmarkStart w:id="6" w:name="OLE_LINK102"/>
            <w:r w:rsidRPr="00F22AE8">
              <w:rPr>
                <w:rFonts w:ascii="Times New Roman" w:hAnsi="Times New Roman" w:cs="Times New Roman"/>
                <w:b/>
                <w:bCs/>
                <w:u w:val="single"/>
              </w:rPr>
              <w:t>UE’s behaviour after T2 when OD-SSB further activation/reconfiguration occurs within T2 between two FMWs</w:t>
            </w:r>
          </w:p>
          <w:bookmarkEnd w:id="5"/>
          <w:bookmarkEnd w:id="6"/>
          <w:p w:rsidR="00083DFF" w:rsidRPr="00F22AE8" w:rsidRDefault="00083DFF" w:rsidP="00083DFF">
            <w:pPr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>The issue can be further discussed based on contribution driven, and the discussion will not impact the WI completion.</w:t>
            </w:r>
          </w:p>
          <w:p w:rsidR="00083DFF" w:rsidRPr="00F22AE8" w:rsidRDefault="00083DFF" w:rsidP="00083DFF">
            <w:pPr>
              <w:numPr>
                <w:ilvl w:val="0"/>
                <w:numId w:val="5"/>
              </w:numPr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>Option 1: When OD-SSB further activation/reconfiguration occurs within T2, the UE should perform ‘fast measurement’ immediately after T2.</w:t>
            </w:r>
          </w:p>
          <w:p w:rsidR="00083DFF" w:rsidRPr="00F22AE8" w:rsidRDefault="00083DFF" w:rsidP="00083DFF">
            <w:pPr>
              <w:numPr>
                <w:ilvl w:val="0"/>
                <w:numId w:val="5"/>
              </w:numPr>
              <w:snapToGrid w:val="0"/>
              <w:spacing w:after="120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 xml:space="preserve">Option 2: when OD-SSB further activation/reconfiguration occurs within T2, UE should follow legacy deactivated </w:t>
            </w:r>
            <w:proofErr w:type="spellStart"/>
            <w:r w:rsidRPr="00F22AE8">
              <w:rPr>
                <w:rFonts w:ascii="Times New Roman" w:hAnsi="Times New Roman" w:cs="Times New Roman"/>
              </w:rPr>
              <w:t>SCell</w:t>
            </w:r>
            <w:proofErr w:type="spellEnd"/>
            <w:r w:rsidRPr="00F22AE8">
              <w:rPr>
                <w:rFonts w:ascii="Times New Roman" w:hAnsi="Times New Roman" w:cs="Times New Roman"/>
              </w:rPr>
              <w:t xml:space="preserve"> measurement after T2.</w:t>
            </w:r>
          </w:p>
          <w:p w:rsidR="00083DFF" w:rsidRPr="00F22AE8" w:rsidRDefault="00083DFF" w:rsidP="00083DFF">
            <w:pPr>
              <w:numPr>
                <w:ilvl w:val="0"/>
                <w:numId w:val="5"/>
              </w:numPr>
              <w:snapToGrid w:val="0"/>
              <w:spacing w:after="120"/>
              <w:jc w:val="left"/>
              <w:rPr>
                <w:rFonts w:ascii="Times New Roman" w:hAnsi="Times New Roman" w:cs="Times New Roman"/>
                <w:lang w:val="en-GB" w:eastAsia="en-US"/>
              </w:rPr>
            </w:pPr>
            <w:r w:rsidRPr="00F22AE8">
              <w:rPr>
                <w:rFonts w:ascii="Times New Roman" w:hAnsi="Times New Roman" w:cs="Times New Roman"/>
              </w:rPr>
              <w:lastRenderedPageBreak/>
              <w:t>Other option is not precluded.</w:t>
            </w:r>
          </w:p>
        </w:tc>
      </w:tr>
    </w:tbl>
    <w:p w:rsidR="00083DFF" w:rsidRPr="00F22AE8" w:rsidRDefault="00A91BBD" w:rsidP="00220A20">
      <w:pPr>
        <w:spacing w:before="120" w:after="120"/>
        <w:jc w:val="left"/>
        <w:rPr>
          <w:rFonts w:ascii="Times New Roman" w:hAnsi="Times New Roman" w:cs="Times New Roman"/>
          <w:bCs/>
          <w:lang w:val="en-GB"/>
        </w:rPr>
      </w:pPr>
      <w:r w:rsidRPr="00F22AE8">
        <w:rPr>
          <w:rFonts w:ascii="Times New Roman" w:hAnsi="Times New Roman" w:cs="Times New Roman"/>
          <w:bCs/>
        </w:rPr>
        <w:lastRenderedPageBreak/>
        <w:t xml:space="preserve">In our view, </w:t>
      </w:r>
      <w:r w:rsidR="00987D08" w:rsidRPr="00F22AE8">
        <w:rPr>
          <w:rFonts w:ascii="Times New Roman" w:hAnsi="Times New Roman" w:cs="Times New Roman"/>
          <w:bCs/>
        </w:rPr>
        <w:t xml:space="preserve">T2 was introduced to avoid </w:t>
      </w:r>
      <w:r w:rsidRPr="00F22AE8">
        <w:rPr>
          <w:rFonts w:ascii="Times New Roman" w:hAnsi="Times New Roman" w:cs="Times New Roman"/>
          <w:bCs/>
        </w:rPr>
        <w:t>power consumption caused by frequently</w:t>
      </w:r>
      <w:r w:rsidR="00987D08" w:rsidRPr="00F22AE8">
        <w:rPr>
          <w:rFonts w:ascii="Times New Roman" w:hAnsi="Times New Roman" w:cs="Times New Roman"/>
          <w:bCs/>
        </w:rPr>
        <w:t xml:space="preserve"> fast measurement</w:t>
      </w:r>
      <w:r w:rsidRPr="00F22AE8">
        <w:rPr>
          <w:rFonts w:ascii="Times New Roman" w:hAnsi="Times New Roman" w:cs="Times New Roman"/>
          <w:bCs/>
        </w:rPr>
        <w:t xml:space="preserve"> of UE</w:t>
      </w:r>
      <w:r w:rsidR="00987D08" w:rsidRPr="00F22AE8">
        <w:rPr>
          <w:rFonts w:ascii="Times New Roman" w:hAnsi="Times New Roman" w:cs="Times New Roman"/>
          <w:bCs/>
        </w:rPr>
        <w:t xml:space="preserve">, to follow the intension, when OD-SSB further activation/reconfiguration occurs within </w:t>
      </w:r>
      <w:proofErr w:type="gramStart"/>
      <w:r w:rsidR="00987D08" w:rsidRPr="00F22AE8">
        <w:rPr>
          <w:rFonts w:ascii="Times New Roman" w:hAnsi="Times New Roman" w:cs="Times New Roman"/>
          <w:bCs/>
        </w:rPr>
        <w:t>T2,</w:t>
      </w:r>
      <w:proofErr w:type="gramEnd"/>
      <w:r w:rsidR="00987D08" w:rsidRPr="00F22AE8">
        <w:rPr>
          <w:rFonts w:ascii="Times New Roman" w:hAnsi="Times New Roman" w:cs="Times New Roman"/>
          <w:bCs/>
        </w:rPr>
        <w:t xml:space="preserve"> it is acceptable for UE to follow legacy deactivated </w:t>
      </w:r>
      <w:proofErr w:type="spellStart"/>
      <w:r w:rsidR="00987D08" w:rsidRPr="00F22AE8">
        <w:rPr>
          <w:rFonts w:ascii="Times New Roman" w:hAnsi="Times New Roman" w:cs="Times New Roman"/>
          <w:bCs/>
        </w:rPr>
        <w:t>SCell</w:t>
      </w:r>
      <w:proofErr w:type="spellEnd"/>
      <w:r w:rsidR="00987D08" w:rsidRPr="00F22AE8">
        <w:rPr>
          <w:rFonts w:ascii="Times New Roman" w:hAnsi="Times New Roman" w:cs="Times New Roman"/>
          <w:bCs/>
        </w:rPr>
        <w:t xml:space="preserve"> measurement after T2.</w:t>
      </w:r>
    </w:p>
    <w:p w:rsidR="00067ACE" w:rsidRPr="00F22AE8" w:rsidRDefault="00067ACE" w:rsidP="00987D08">
      <w:pPr>
        <w:snapToGrid w:val="0"/>
        <w:spacing w:after="120"/>
        <w:jc w:val="left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</w:rPr>
        <w:t>Proposal</w:t>
      </w:r>
      <w:r w:rsidR="00987D08" w:rsidRPr="00F22AE8">
        <w:rPr>
          <w:rFonts w:ascii="Times New Roman" w:hAnsi="Times New Roman" w:cs="Times New Roman"/>
          <w:b/>
        </w:rPr>
        <w:t xml:space="preserve"> 2</w:t>
      </w:r>
      <w:r w:rsidRPr="00F22AE8">
        <w:rPr>
          <w:rFonts w:ascii="Times New Roman" w:hAnsi="Times New Roman" w:cs="Times New Roman"/>
          <w:b/>
        </w:rPr>
        <w:t xml:space="preserve">: When OD-SSB further activation/reconfiguration occurs within T2, UE should follow legacy deactivated </w:t>
      </w:r>
      <w:proofErr w:type="spellStart"/>
      <w:r w:rsidRPr="00F22AE8">
        <w:rPr>
          <w:rFonts w:ascii="Times New Roman" w:hAnsi="Times New Roman" w:cs="Times New Roman"/>
          <w:b/>
        </w:rPr>
        <w:t>SCell</w:t>
      </w:r>
      <w:proofErr w:type="spellEnd"/>
      <w:r w:rsidRPr="00F22AE8">
        <w:rPr>
          <w:rFonts w:ascii="Times New Roman" w:hAnsi="Times New Roman" w:cs="Times New Roman"/>
          <w:b/>
        </w:rPr>
        <w:t xml:space="preserve"> measurement after T2.</w:t>
      </w:r>
    </w:p>
    <w:p w:rsidR="00EE56FC" w:rsidRPr="00F22AE8" w:rsidRDefault="00EE56FC" w:rsidP="00EE56FC">
      <w:pPr>
        <w:pStyle w:val="2"/>
        <w:ind w:left="0" w:firstLine="0"/>
        <w:rPr>
          <w:rFonts w:ascii="Times New Roman" w:hAnsi="Times New Roman"/>
          <w:b/>
          <w:sz w:val="21"/>
          <w:szCs w:val="18"/>
          <w:lang w:val="sv-SE" w:eastAsia="zh-CN"/>
        </w:rPr>
      </w:pPr>
      <w:r w:rsidRPr="00F22AE8">
        <w:rPr>
          <w:rFonts w:ascii="Times New Roman" w:hAnsi="Times New Roman"/>
          <w:b/>
          <w:sz w:val="21"/>
          <w:szCs w:val="18"/>
          <w:lang w:val="sv-SE" w:eastAsia="zh-CN"/>
        </w:rPr>
        <w:t>Sub-topic 1-2: OD-SSB based deactivated SCell L3 measurement (Case 2)</w:t>
      </w:r>
    </w:p>
    <w:p w:rsidR="00EE56FC" w:rsidRPr="00F22AE8" w:rsidRDefault="00EE56FC" w:rsidP="00EE56FC">
      <w:pPr>
        <w:spacing w:after="120"/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Issue </w:t>
      </w:r>
      <w:r w:rsidRPr="00F22AE8">
        <w:rPr>
          <w:rFonts w:ascii="Times New Roman" w:hAnsi="Times New Roman" w:cs="Times New Roman"/>
          <w:b/>
          <w:u w:val="single"/>
        </w:rPr>
        <w:t>1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2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2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:</w:t>
      </w:r>
      <w:r w:rsidRPr="00F22AE8">
        <w:rPr>
          <w:rFonts w:ascii="Times New Roman" w:hAnsi="Times New Roman" w:cs="Times New Roman"/>
          <w:b/>
          <w:u w:val="single"/>
        </w:rPr>
        <w:t xml:space="preserve"> Requirement for RAN1 Alt Time-C2 </w:t>
      </w:r>
    </w:p>
    <w:p w:rsidR="00083DFF" w:rsidRPr="00F22AE8" w:rsidRDefault="00623540" w:rsidP="00220A20">
      <w:pPr>
        <w:spacing w:before="120" w:after="120"/>
        <w:rPr>
          <w:rFonts w:ascii="Times New Roman" w:hAnsi="Times New Roman" w:cs="Times New Roman"/>
          <w:bCs/>
        </w:rPr>
      </w:pPr>
      <w:r w:rsidRPr="00F22AE8">
        <w:rPr>
          <w:rFonts w:ascii="Times New Roman" w:hAnsi="Times New Roman" w:cs="Times New Roman"/>
          <w:bCs/>
        </w:rPr>
        <w:t xml:space="preserve">In </w:t>
      </w:r>
      <w:r w:rsidR="00992E1C" w:rsidRPr="00F22AE8">
        <w:rPr>
          <w:rFonts w:ascii="Times New Roman" w:hAnsi="Times New Roman" w:cs="Times New Roman"/>
          <w:bCs/>
        </w:rPr>
        <w:t xml:space="preserve">the </w:t>
      </w:r>
      <w:r w:rsidRPr="00F22AE8">
        <w:rPr>
          <w:rFonts w:ascii="Times New Roman" w:hAnsi="Times New Roman" w:cs="Times New Roman"/>
          <w:bCs/>
        </w:rPr>
        <w:t xml:space="preserve">last meeting, the two options for </w:t>
      </w:r>
      <w:r w:rsidR="00220A20" w:rsidRPr="00F22AE8">
        <w:rPr>
          <w:rFonts w:ascii="Times New Roman" w:hAnsi="Times New Roman" w:cs="Times New Roman"/>
          <w:bCs/>
        </w:rPr>
        <w:t>r</w:t>
      </w:r>
      <w:r w:rsidRPr="00F22AE8">
        <w:rPr>
          <w:rFonts w:ascii="Times New Roman" w:hAnsi="Times New Roman" w:cs="Times New Roman"/>
          <w:bCs/>
        </w:rPr>
        <w:t>equirement for RAN1 Alt Time-C2</w:t>
      </w:r>
      <w:r w:rsidR="00220A20" w:rsidRPr="00F22AE8">
        <w:rPr>
          <w:rFonts w:ascii="Times New Roman" w:hAnsi="Times New Roman" w:cs="Times New Roman"/>
          <w:bCs/>
        </w:rPr>
        <w:t xml:space="preserve"> are copied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spacing w:after="120"/>
              <w:rPr>
                <w:rFonts w:ascii="Times New Roman" w:hAnsi="Times New Roman" w:cs="Times New Roman"/>
                <w:szCs w:val="24"/>
              </w:rPr>
            </w:pPr>
            <w:r w:rsidRPr="00F22AE8">
              <w:rPr>
                <w:rFonts w:ascii="Times New Roman" w:hAnsi="Times New Roman" w:cs="Times New Roman"/>
                <w:szCs w:val="24"/>
                <w:highlight w:val="green"/>
              </w:rPr>
              <w:t>Agreement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eastAsiaTheme="minorEastAsia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>Option 1: RAN4 to define the delay requirement only based on the OD-SSB periodicity.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eastAsiaTheme="minorEastAsia" w:hAnsi="Times New Roman" w:cs="Times New Roman"/>
              </w:rPr>
            </w:pPr>
            <w:r w:rsidRPr="00F22AE8">
              <w:rPr>
                <w:rFonts w:ascii="Times New Roman" w:eastAsia="Times New Roman" w:hAnsi="Times New Roman" w:cs="Times New Roman"/>
              </w:rPr>
              <w:t xml:space="preserve">Option 2: </w:t>
            </w:r>
            <w:r w:rsidRPr="00F22AE8">
              <w:rPr>
                <w:rFonts w:ascii="Times New Roman" w:eastAsiaTheme="minorEastAsia" w:hAnsi="Times New Roman" w:cs="Times New Roman"/>
              </w:rPr>
              <w:t>RAN4 to define the delay requirement only based on the OD-SSB periodicity only if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eastAsiaTheme="minorEastAsia" w:hAnsi="Times New Roman" w:cs="Times New Roman"/>
              </w:rPr>
            </w:pPr>
            <w:r w:rsidRPr="00F22AE8">
              <w:rPr>
                <w:rFonts w:ascii="Times New Roman" w:eastAsia="Times New Roman" w:hAnsi="Times New Roman" w:cs="Times New Roman"/>
              </w:rPr>
              <w:t>The periodicity of AO-SSB and OD-SSB are same</w:t>
            </w:r>
          </w:p>
          <w:p w:rsidR="00083DFF" w:rsidRPr="00F22AE8" w:rsidRDefault="00083DFF" w:rsidP="00EE56FC">
            <w:pPr>
              <w:pStyle w:val="af8"/>
              <w:widowControl/>
              <w:numPr>
                <w:ilvl w:val="0"/>
                <w:numId w:val="5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eastAsiaTheme="minorEastAsia" w:hAnsi="Times New Roman" w:cs="Times New Roman"/>
              </w:rPr>
            </w:pPr>
            <w:r w:rsidRPr="00F22AE8">
              <w:rPr>
                <w:rFonts w:ascii="Times New Roman" w:eastAsia="Times New Roman" w:hAnsi="Times New Roman" w:cs="Times New Roman"/>
              </w:rPr>
              <w:t>It doesn’t impact the WI’s completion.</w:t>
            </w:r>
          </w:p>
        </w:tc>
      </w:tr>
    </w:tbl>
    <w:p w:rsidR="00083DFF" w:rsidRPr="00F22AE8" w:rsidRDefault="00220A20" w:rsidP="00D51630">
      <w:pPr>
        <w:spacing w:before="120" w:after="120"/>
        <w:jc w:val="left"/>
        <w:rPr>
          <w:rFonts w:ascii="Times New Roman" w:hAnsi="Times New Roman" w:cs="Times New Roman"/>
          <w:bCs/>
          <w:lang w:val="en-GB"/>
        </w:rPr>
      </w:pPr>
      <w:r w:rsidRPr="00F22AE8">
        <w:rPr>
          <w:rFonts w:ascii="Times New Roman" w:hAnsi="Times New Roman" w:cs="Times New Roman"/>
          <w:bCs/>
        </w:rPr>
        <w:t xml:space="preserve">In </w:t>
      </w:r>
      <w:r w:rsidR="00623540" w:rsidRPr="00F22AE8">
        <w:rPr>
          <w:rFonts w:ascii="Times New Roman" w:hAnsi="Times New Roman" w:cs="Times New Roman"/>
          <w:bCs/>
        </w:rPr>
        <w:t>Alt Time-C2 scenario</w:t>
      </w:r>
      <w:r w:rsidRPr="00F22AE8">
        <w:rPr>
          <w:rFonts w:ascii="Times New Roman" w:hAnsi="Times New Roman" w:cs="Times New Roman"/>
          <w:bCs/>
        </w:rPr>
        <w:t>,</w:t>
      </w:r>
      <w:r w:rsidR="00623540" w:rsidRPr="00F22AE8">
        <w:rPr>
          <w:rFonts w:ascii="Times New Roman" w:hAnsi="Times New Roman" w:cs="Times New Roman"/>
          <w:bCs/>
        </w:rPr>
        <w:t xml:space="preserve"> </w:t>
      </w:r>
      <w:r w:rsidRPr="00F22AE8">
        <w:rPr>
          <w:rFonts w:ascii="Times New Roman" w:hAnsi="Times New Roman" w:cs="Times New Roman"/>
          <w:bCs/>
        </w:rPr>
        <w:t xml:space="preserve">the combination </w:t>
      </w:r>
      <w:r w:rsidR="00623540" w:rsidRPr="00F22AE8">
        <w:rPr>
          <w:rFonts w:ascii="Times New Roman" w:hAnsi="Times New Roman" w:cs="Times New Roman"/>
          <w:bCs/>
        </w:rPr>
        <w:t>AO-SSB an</w:t>
      </w:r>
      <w:r w:rsidRPr="00F22AE8">
        <w:rPr>
          <w:rFonts w:ascii="Times New Roman" w:hAnsi="Times New Roman" w:cs="Times New Roman"/>
          <w:bCs/>
        </w:rPr>
        <w:t xml:space="preserve">d OD-SSB are aperiodic patterns, now that the network has sent OD-SSB, </w:t>
      </w:r>
      <w:r w:rsidR="00D51630" w:rsidRPr="00F22AE8">
        <w:rPr>
          <w:rFonts w:ascii="Times New Roman" w:hAnsi="Times New Roman" w:cs="Times New Roman"/>
          <w:bCs/>
        </w:rPr>
        <w:t>it</w:t>
      </w:r>
      <w:r w:rsidR="00D51630" w:rsidRPr="00F22AE8">
        <w:rPr>
          <w:rFonts w:ascii="Times New Roman" w:hAnsi="Times New Roman" w:cs="Times New Roman" w:hint="eastAsia"/>
          <w:bCs/>
        </w:rPr>
        <w:t xml:space="preserve"> will expect UE to measure OD-SSB, so </w:t>
      </w:r>
      <w:r w:rsidRPr="00F22AE8">
        <w:rPr>
          <w:rFonts w:ascii="Times New Roman" w:hAnsi="Times New Roman" w:cs="Times New Roman"/>
          <w:bCs/>
        </w:rPr>
        <w:t>we think that RAN4 to define the delay requirement only based on the OD-SSB periodicity regardless whether the periodicities of AO-SSB and OD-SSB are same</w:t>
      </w:r>
      <w:r w:rsidR="0021121F" w:rsidRPr="00F22AE8">
        <w:rPr>
          <w:rFonts w:ascii="Times New Roman" w:hAnsi="Times New Roman" w:cs="Times New Roman"/>
          <w:bCs/>
        </w:rPr>
        <w:t>, and there is no scheduling restriction is expected for AO-SSB.</w:t>
      </w:r>
    </w:p>
    <w:p w:rsidR="00220A20" w:rsidRPr="00F22AE8" w:rsidRDefault="00220A20" w:rsidP="00220A20">
      <w:pPr>
        <w:spacing w:before="120" w:after="120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/>
          <w:b/>
          <w:lang w:eastAsia="en-US"/>
        </w:rPr>
        <w:t>Proposal</w:t>
      </w:r>
      <w:r w:rsidRPr="00F22AE8">
        <w:rPr>
          <w:rFonts w:ascii="Times New Roman" w:hAnsi="Times New Roman" w:cs="Times New Roman"/>
          <w:b/>
        </w:rPr>
        <w:t xml:space="preserve"> 3</w:t>
      </w:r>
      <w:r w:rsidRPr="00F22AE8">
        <w:rPr>
          <w:rFonts w:ascii="Times New Roman" w:hAnsi="Times New Roman" w:cs="Times New Roman"/>
          <w:b/>
          <w:lang w:eastAsia="en-US"/>
        </w:rPr>
        <w:t xml:space="preserve">: </w:t>
      </w:r>
      <w:r w:rsidRPr="00F22AE8">
        <w:rPr>
          <w:rFonts w:ascii="Times New Roman" w:hAnsi="Times New Roman" w:cs="Times New Roman"/>
          <w:b/>
        </w:rPr>
        <w:t>RAN4 to define the delay requirement only based on the OD-SSB periodicity</w:t>
      </w:r>
      <w:r w:rsidR="00992E1C" w:rsidRPr="00F22AE8">
        <w:rPr>
          <w:rFonts w:ascii="Times New Roman" w:hAnsi="Times New Roman" w:cs="Times New Roman"/>
          <w:b/>
          <w:lang w:val="en-GB" w:eastAsia="en-US"/>
        </w:rPr>
        <w:t xml:space="preserve"> in Alt Time-C2</w:t>
      </w:r>
      <w:r w:rsidRPr="00F22AE8">
        <w:rPr>
          <w:rFonts w:ascii="Times New Roman" w:hAnsi="Times New Roman" w:cs="Times New Roman"/>
          <w:b/>
        </w:rPr>
        <w:t>.</w:t>
      </w:r>
    </w:p>
    <w:p w:rsidR="0021121F" w:rsidRPr="00F22AE8" w:rsidRDefault="0021121F" w:rsidP="00220A20">
      <w:pPr>
        <w:spacing w:before="120" w:after="120"/>
        <w:rPr>
          <w:rFonts w:ascii="Times New Roman" w:hAnsi="Times New Roman" w:cs="Times New Roman"/>
          <w:b/>
          <w:lang w:val="en-GB" w:eastAsia="en-US"/>
        </w:rPr>
      </w:pPr>
      <w:r w:rsidRPr="00F22AE8">
        <w:rPr>
          <w:rFonts w:ascii="Times New Roman" w:hAnsi="Times New Roman" w:cs="Times New Roman"/>
          <w:b/>
          <w:lang w:val="en-GB" w:eastAsia="en-US"/>
        </w:rPr>
        <w:t>Proposal</w:t>
      </w:r>
      <w:r w:rsidRPr="00F22AE8">
        <w:rPr>
          <w:rFonts w:ascii="Times New Roman" w:hAnsi="Times New Roman" w:cs="Times New Roman"/>
          <w:b/>
          <w:lang w:val="en-GB"/>
        </w:rPr>
        <w:t xml:space="preserve"> 4</w:t>
      </w:r>
      <w:r w:rsidRPr="00F22AE8">
        <w:rPr>
          <w:rFonts w:ascii="Times New Roman" w:hAnsi="Times New Roman" w:cs="Times New Roman"/>
          <w:b/>
          <w:lang w:val="en-GB" w:eastAsia="en-US"/>
        </w:rPr>
        <w:t xml:space="preserve">: No scheduling restriction is expected for AO-SSB </w:t>
      </w:r>
      <w:bookmarkStart w:id="7" w:name="OLE_LINK105"/>
      <w:bookmarkStart w:id="8" w:name="OLE_LINK106"/>
      <w:r w:rsidRPr="00F22AE8">
        <w:rPr>
          <w:rFonts w:ascii="Times New Roman" w:hAnsi="Times New Roman" w:cs="Times New Roman"/>
          <w:b/>
          <w:lang w:val="en-GB" w:eastAsia="en-US"/>
        </w:rPr>
        <w:t>in Alt Time-C2.</w:t>
      </w:r>
      <w:bookmarkEnd w:id="7"/>
      <w:bookmarkEnd w:id="8"/>
    </w:p>
    <w:p w:rsidR="00265A3B" w:rsidRPr="00F22AE8" w:rsidRDefault="00265A3B" w:rsidP="00265A3B">
      <w:pPr>
        <w:spacing w:after="120"/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Issue </w:t>
      </w:r>
      <w:r w:rsidRPr="00F22AE8">
        <w:rPr>
          <w:rFonts w:ascii="Times New Roman" w:hAnsi="Times New Roman" w:cs="Times New Roman"/>
          <w:b/>
          <w:u w:val="single"/>
        </w:rPr>
        <w:t>1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2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3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:</w:t>
      </w:r>
      <w:r w:rsidRPr="00F22AE8">
        <w:rPr>
          <w:rFonts w:ascii="Times New Roman" w:hAnsi="Times New Roman" w:cs="Times New Roman"/>
          <w:b/>
          <w:u w:val="single"/>
        </w:rPr>
        <w:t xml:space="preserve"> Requirement for scenario 3 (OD-SSB and AO-SSB are within different frequencies)</w:t>
      </w:r>
    </w:p>
    <w:p w:rsidR="00265A3B" w:rsidRPr="00F22AE8" w:rsidRDefault="00796206" w:rsidP="00DF31D4">
      <w:pPr>
        <w:spacing w:after="120"/>
        <w:jc w:val="left"/>
        <w:rPr>
          <w:rFonts w:ascii="Times New Roman" w:hAnsi="Times New Roman" w:cs="Times New Roman"/>
          <w:bCs/>
        </w:rPr>
      </w:pPr>
      <w:r w:rsidRPr="00F22AE8">
        <w:rPr>
          <w:rFonts w:ascii="Times New Roman" w:hAnsi="Times New Roman" w:cs="Times New Roman"/>
          <w:bCs/>
        </w:rPr>
        <w:t xml:space="preserve">In RAN1 #120 meeting, RAN1 agreed to introduce a new scenario in which OD-SSB </w:t>
      </w:r>
      <w:r w:rsidRPr="00F22AE8">
        <w:rPr>
          <w:rFonts w:ascii="Times New Roman" w:hAnsi="Times New Roman" w:cs="Times New Roman" w:hint="eastAsia"/>
          <w:bCs/>
        </w:rPr>
        <w:t xml:space="preserve">and </w:t>
      </w:r>
      <w:r w:rsidRPr="00F22AE8">
        <w:rPr>
          <w:rFonts w:ascii="Times New Roman" w:hAnsi="Times New Roman" w:cs="Times New Roman"/>
          <w:bCs/>
        </w:rPr>
        <w:t>AO-SSB</w:t>
      </w:r>
      <w:r w:rsidRPr="00F22AE8">
        <w:rPr>
          <w:rFonts w:ascii="Times New Roman" w:hAnsi="Times New Roman" w:cs="Times New Roman" w:hint="eastAsia"/>
          <w:bCs/>
        </w:rPr>
        <w:t xml:space="preserve"> have </w:t>
      </w:r>
      <w:r w:rsidRPr="00F22AE8">
        <w:rPr>
          <w:rFonts w:ascii="Times New Roman" w:hAnsi="Times New Roman" w:cs="Times New Roman"/>
          <w:bCs/>
        </w:rPr>
        <w:t>different</w:t>
      </w:r>
      <w:r w:rsidRPr="00F22AE8">
        <w:rPr>
          <w:rFonts w:ascii="Times New Roman" w:hAnsi="Times New Roman" w:cs="Times New Roman" w:hint="eastAsia"/>
          <w:bCs/>
        </w:rPr>
        <w:t xml:space="preserve"> </w:t>
      </w:r>
      <w:r w:rsidRPr="00F22AE8">
        <w:rPr>
          <w:rFonts w:ascii="Times New Roman" w:hAnsi="Times New Roman" w:cs="Times New Roman"/>
          <w:bCs/>
        </w:rPr>
        <w:t>frequency location</w:t>
      </w:r>
      <w:r w:rsidRPr="00F22AE8">
        <w:rPr>
          <w:rFonts w:ascii="Times New Roman" w:hAnsi="Times New Roman" w:cs="Times New Roman" w:hint="eastAsia"/>
          <w:bCs/>
        </w:rPr>
        <w:t>.</w:t>
      </w:r>
      <w:r w:rsidR="00604B4D" w:rsidRPr="00F22AE8">
        <w:rPr>
          <w:rFonts w:ascii="Times New Roman" w:hAnsi="Times New Roman" w:cs="Times New Roman"/>
          <w:bCs/>
        </w:rPr>
        <w:t xml:space="preserve"> RAN2 has introduced a new </w:t>
      </w:r>
      <w:bookmarkStart w:id="9" w:name="OLE_LINK103"/>
      <w:bookmarkStart w:id="10" w:name="OLE_LINK104"/>
      <w:proofErr w:type="spellStart"/>
      <w:r w:rsidR="00604B4D" w:rsidRPr="00F22AE8">
        <w:rPr>
          <w:rFonts w:ascii="Times New Roman" w:hAnsi="Times New Roman" w:cs="Times New Roman"/>
          <w:bCs/>
        </w:rPr>
        <w:t>servingCellMO</w:t>
      </w:r>
      <w:bookmarkEnd w:id="9"/>
      <w:bookmarkEnd w:id="10"/>
      <w:proofErr w:type="spellEnd"/>
      <w:r w:rsidRPr="00F22AE8">
        <w:rPr>
          <w:rFonts w:ascii="Times New Roman" w:hAnsi="Times New Roman" w:cs="Times New Roman" w:hint="eastAsia"/>
          <w:bCs/>
        </w:rPr>
        <w:t xml:space="preserve"> </w:t>
      </w:r>
      <w:r w:rsidRPr="00F22AE8">
        <w:rPr>
          <w:rFonts w:ascii="Times New Roman" w:hAnsi="Times New Roman" w:cs="Times New Roman"/>
          <w:bCs/>
        </w:rPr>
        <w:t>to indicate OD-SSB</w:t>
      </w:r>
      <w:r w:rsidRPr="00F22AE8">
        <w:rPr>
          <w:rFonts w:ascii="Times New Roman" w:hAnsi="Times New Roman" w:cs="Times New Roman" w:hint="eastAsia"/>
          <w:bCs/>
        </w:rPr>
        <w:t xml:space="preserve"> and RAN4 confirmed in the last meeting.</w:t>
      </w:r>
      <w:r w:rsidR="00604B4D" w:rsidRPr="00F22AE8">
        <w:rPr>
          <w:rFonts w:ascii="Times New Roman" w:hAnsi="Times New Roman" w:cs="Times New Roman"/>
          <w:bCs/>
        </w:rPr>
        <w:t xml:space="preserve"> </w:t>
      </w:r>
      <w:r w:rsidRPr="00F22AE8">
        <w:rPr>
          <w:rFonts w:ascii="Times New Roman" w:hAnsi="Times New Roman" w:cs="Times New Roman" w:hint="eastAsia"/>
          <w:bCs/>
        </w:rPr>
        <w:t>However,</w:t>
      </w:r>
      <w:r w:rsidR="00604B4D" w:rsidRPr="00F22AE8">
        <w:rPr>
          <w:rFonts w:ascii="Times New Roman" w:hAnsi="Times New Roman" w:cs="Times New Roman"/>
          <w:bCs/>
        </w:rPr>
        <w:t xml:space="preserve"> how to define the related requ</w:t>
      </w:r>
      <w:r w:rsidRPr="00F22AE8">
        <w:rPr>
          <w:rFonts w:ascii="Times New Roman" w:hAnsi="Times New Roman" w:cs="Times New Roman"/>
          <w:bCs/>
        </w:rPr>
        <w:t>irements has not been discussed</w:t>
      </w:r>
      <w:r w:rsidRPr="00F22AE8">
        <w:rPr>
          <w:rFonts w:ascii="Times New Roman" w:hAnsi="Times New Roman" w:cs="Times New Roman" w:hint="eastAsia"/>
          <w:bCs/>
        </w:rPr>
        <w:t>, and</w:t>
      </w:r>
      <w:r w:rsidRPr="00F22AE8">
        <w:rPr>
          <w:rFonts w:ascii="Times New Roman" w:hAnsi="Times New Roman" w:cs="Times New Roman"/>
          <w:bCs/>
        </w:rPr>
        <w:t xml:space="preserve"> </w:t>
      </w:r>
      <w:r w:rsidRPr="00F22AE8">
        <w:rPr>
          <w:rFonts w:ascii="Times New Roman" w:hAnsi="Times New Roman" w:cs="Times New Roman" w:hint="eastAsia"/>
          <w:bCs/>
        </w:rPr>
        <w:t>t</w:t>
      </w:r>
      <w:r w:rsidR="00604B4D" w:rsidRPr="00F22AE8">
        <w:rPr>
          <w:rFonts w:ascii="Times New Roman" w:hAnsi="Times New Roman" w:cs="Times New Roman"/>
          <w:bCs/>
        </w:rPr>
        <w:t xml:space="preserve">he agreement and </w:t>
      </w:r>
      <w:r w:rsidR="00DF31D4" w:rsidRPr="00F22AE8">
        <w:rPr>
          <w:rFonts w:ascii="Times New Roman" w:hAnsi="Times New Roman" w:cs="Times New Roman"/>
          <w:bCs/>
        </w:rPr>
        <w:t>diagram are 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265A3B">
        <w:tc>
          <w:tcPr>
            <w:tcW w:w="9857" w:type="dxa"/>
          </w:tcPr>
          <w:p w:rsidR="00265A3B" w:rsidRPr="00F22AE8" w:rsidRDefault="00265A3B" w:rsidP="00265A3B">
            <w:pPr>
              <w:tabs>
                <w:tab w:val="left" w:pos="1680"/>
              </w:tabs>
              <w:snapToGrid w:val="0"/>
              <w:spacing w:after="120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F22AE8">
              <w:rPr>
                <w:rFonts w:ascii="Times New Roman" w:hAnsi="Times New Roman" w:cs="Times New Roman"/>
                <w:b/>
                <w:bCs/>
                <w:u w:val="single"/>
              </w:rPr>
              <w:t>Sub issue 1: RAN2 LS for scenario 3</w:t>
            </w:r>
          </w:p>
          <w:p w:rsidR="00265A3B" w:rsidRPr="00F22AE8" w:rsidRDefault="00265A3B" w:rsidP="00265A3B">
            <w:pPr>
              <w:tabs>
                <w:tab w:val="left" w:pos="1680"/>
              </w:tabs>
              <w:snapToGrid w:val="0"/>
              <w:spacing w:after="120"/>
              <w:rPr>
                <w:rFonts w:ascii="Times New Roman" w:hAnsi="Times New Roman" w:cs="Times New Roman"/>
                <w:bCs/>
                <w:highlight w:val="green"/>
              </w:rPr>
            </w:pPr>
            <w:r w:rsidRPr="00F22AE8">
              <w:rPr>
                <w:rFonts w:ascii="Times New Roman" w:hAnsi="Times New Roman" w:cs="Times New Roman"/>
                <w:bCs/>
                <w:highlight w:val="green"/>
              </w:rPr>
              <w:t>Agreement:</w:t>
            </w:r>
          </w:p>
          <w:p w:rsidR="00265A3B" w:rsidRPr="00F22AE8" w:rsidRDefault="00265A3B" w:rsidP="00265A3B">
            <w:pPr>
              <w:pStyle w:val="af8"/>
              <w:widowControl/>
              <w:numPr>
                <w:ilvl w:val="0"/>
                <w:numId w:val="5"/>
              </w:numPr>
              <w:autoSpaceDN w:val="0"/>
              <w:snapToGrid w:val="0"/>
              <w:spacing w:before="0" w:after="120" w:line="240" w:lineRule="auto"/>
              <w:ind w:firstLineChars="0"/>
              <w:rPr>
                <w:rFonts w:ascii="Times New Roman" w:hAnsi="Times New Roman" w:cs="Times New Roman"/>
                <w:iCs/>
                <w:szCs w:val="21"/>
              </w:rPr>
            </w:pPr>
            <w:r w:rsidRPr="00F22AE8">
              <w:rPr>
                <w:rFonts w:ascii="Times New Roman" w:hAnsi="Times New Roman" w:cs="Times New Roman"/>
                <w:szCs w:val="21"/>
              </w:rPr>
              <w:t xml:space="preserve">RAN4 to confirm RAN2’s WS to introduce a new </w:t>
            </w:r>
            <w:proofErr w:type="spellStart"/>
            <w:r w:rsidRPr="00F22AE8">
              <w:rPr>
                <w:rFonts w:ascii="Times New Roman" w:hAnsi="Times New Roman" w:cs="Times New Roman"/>
                <w:szCs w:val="21"/>
              </w:rPr>
              <w:t>servingCellMO</w:t>
            </w:r>
            <w:proofErr w:type="spellEnd"/>
            <w:r w:rsidRPr="00F22AE8">
              <w:rPr>
                <w:rFonts w:ascii="Times New Roman" w:hAnsi="Times New Roman" w:cs="Times New Roman"/>
                <w:szCs w:val="21"/>
              </w:rPr>
              <w:t>.</w:t>
            </w:r>
            <w:r w:rsidRPr="00F22AE8">
              <w:rPr>
                <w:rFonts w:ascii="Times New Roman" w:eastAsiaTheme="minorEastAsia" w:hAnsi="Times New Roman" w:cs="Times New Roman"/>
                <w:szCs w:val="21"/>
              </w:rPr>
              <w:t xml:space="preserve"> </w:t>
            </w:r>
          </w:p>
          <w:p w:rsidR="00265A3B" w:rsidRPr="00F22AE8" w:rsidRDefault="00265A3B" w:rsidP="00265A3B">
            <w:pPr>
              <w:snapToGrid w:val="0"/>
              <w:spacing w:after="120"/>
              <w:rPr>
                <w:rFonts w:ascii="Times New Roman" w:hAnsi="Times New Roman" w:cs="Times New Roman"/>
                <w:iCs/>
              </w:rPr>
            </w:pPr>
            <w:r w:rsidRPr="00F22AE8">
              <w:rPr>
                <w:rFonts w:ascii="Times New Roman" w:hAnsi="Times New Roman" w:cs="Times New Roman"/>
                <w:iCs/>
              </w:rPr>
              <w:t>scenario 3</w:t>
            </w:r>
            <w:r w:rsidRPr="00F22AE8">
              <w:rPr>
                <w:rFonts w:ascii="Times New Roman" w:hAnsi="Times New Roman" w:cs="Times New Roman"/>
                <w:iCs/>
              </w:rPr>
              <w:t>：</w:t>
            </w:r>
          </w:p>
          <w:p w:rsidR="00265A3B" w:rsidRPr="00F22AE8" w:rsidRDefault="00265A3B" w:rsidP="00265A3B">
            <w:pPr>
              <w:spacing w:after="120"/>
              <w:rPr>
                <w:rFonts w:ascii="Times New Roman" w:hAnsi="Times New Roman" w:cs="Times New Roman"/>
                <w:b/>
                <w:u w:val="single"/>
              </w:rPr>
            </w:pPr>
            <w:r w:rsidRPr="00F22AE8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25A0201" wp14:editId="120BC405">
                  <wp:extent cx="3065618" cy="1734056"/>
                  <wp:effectExtent l="0" t="0" r="1905" b="0"/>
                  <wp:docPr id="1" name="图片 1" descr="C:\Users\gaolingyu\AppData\Local\Temp\企业微信截图_17521390684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aolingyu\AppData\Local\Temp\企业微信截图_17521390684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263" cy="173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A3B" w:rsidRPr="00F22AE8" w:rsidRDefault="00796206" w:rsidP="0021121F">
      <w:pPr>
        <w:spacing w:before="120" w:after="120"/>
        <w:jc w:val="left"/>
        <w:rPr>
          <w:rFonts w:ascii="Times New Roman" w:hAnsi="Times New Roman" w:cs="Times New Roman"/>
          <w:bCs/>
        </w:rPr>
      </w:pPr>
      <w:r w:rsidRPr="00F22AE8">
        <w:rPr>
          <w:rFonts w:ascii="Times New Roman" w:hAnsi="Times New Roman" w:cs="Times New Roman" w:hint="eastAsia"/>
          <w:bCs/>
        </w:rPr>
        <w:t>In our view, s</w:t>
      </w:r>
      <w:r w:rsidR="00DF31D4" w:rsidRPr="00F22AE8">
        <w:rPr>
          <w:rFonts w:ascii="Times New Roman" w:hAnsi="Times New Roman" w:cs="Times New Roman"/>
          <w:bCs/>
        </w:rPr>
        <w:t xml:space="preserve">cenario 3 is different with the legacy scenario since there are two </w:t>
      </w:r>
      <w:proofErr w:type="spellStart"/>
      <w:r w:rsidR="00DF31D4" w:rsidRPr="00F22AE8">
        <w:rPr>
          <w:rFonts w:ascii="Times New Roman" w:hAnsi="Times New Roman" w:cs="Times New Roman"/>
          <w:bCs/>
        </w:rPr>
        <w:t>servingCellMOs</w:t>
      </w:r>
      <w:proofErr w:type="spellEnd"/>
      <w:r w:rsidRPr="00F22AE8">
        <w:rPr>
          <w:rFonts w:ascii="Times New Roman" w:hAnsi="Times New Roman" w:cs="Times New Roman" w:hint="eastAsia"/>
          <w:bCs/>
        </w:rPr>
        <w:t xml:space="preserve"> </w:t>
      </w:r>
      <w:r w:rsidRPr="00F22AE8">
        <w:rPr>
          <w:rFonts w:ascii="Times New Roman" w:hAnsi="Times New Roman" w:cs="Times New Roman"/>
          <w:bCs/>
        </w:rPr>
        <w:t>for the same serving cell</w:t>
      </w:r>
      <w:r w:rsidR="00DF31D4" w:rsidRPr="00F22AE8">
        <w:rPr>
          <w:rFonts w:ascii="Times New Roman" w:hAnsi="Times New Roman" w:cs="Times New Roman"/>
          <w:bCs/>
        </w:rPr>
        <w:t xml:space="preserve">. For </w:t>
      </w:r>
      <w:r w:rsidR="0021121F" w:rsidRPr="00F22AE8">
        <w:rPr>
          <w:rFonts w:ascii="Times New Roman" w:hAnsi="Times New Roman" w:cs="Times New Roman"/>
          <w:bCs/>
        </w:rPr>
        <w:t xml:space="preserve">measurement requirements, RAN4 need to </w:t>
      </w:r>
      <w:r w:rsidR="0008494E" w:rsidRPr="00F22AE8">
        <w:rPr>
          <w:rFonts w:ascii="Times New Roman" w:hAnsi="Times New Roman" w:cs="Times New Roman" w:hint="eastAsia"/>
          <w:bCs/>
        </w:rPr>
        <w:t xml:space="preserve">discuss how to </w:t>
      </w:r>
      <w:r w:rsidR="007260FB" w:rsidRPr="00F22AE8">
        <w:rPr>
          <w:rFonts w:ascii="Times New Roman" w:hAnsi="Times New Roman" w:cs="Times New Roman" w:hint="eastAsia"/>
          <w:bCs/>
        </w:rPr>
        <w:t>define</w:t>
      </w:r>
      <w:r w:rsidR="0008494E" w:rsidRPr="00F22AE8">
        <w:rPr>
          <w:rFonts w:ascii="Times New Roman" w:hAnsi="Times New Roman" w:cs="Times New Roman" w:hint="eastAsia"/>
          <w:bCs/>
        </w:rPr>
        <w:t xml:space="preserve"> </w:t>
      </w:r>
      <w:r w:rsidR="007260FB" w:rsidRPr="00F22AE8">
        <w:rPr>
          <w:rFonts w:ascii="Times New Roman" w:hAnsi="Times New Roman" w:cs="Times New Roman"/>
          <w:bCs/>
        </w:rPr>
        <w:t>intra-frequency</w:t>
      </w:r>
      <w:r w:rsidR="007260FB" w:rsidRPr="00F22AE8">
        <w:rPr>
          <w:rFonts w:ascii="Times New Roman" w:hAnsi="Times New Roman" w:cs="Times New Roman" w:hint="eastAsia"/>
          <w:bCs/>
        </w:rPr>
        <w:t xml:space="preserve"> and </w:t>
      </w:r>
      <w:r w:rsidR="007260FB" w:rsidRPr="00F22AE8">
        <w:rPr>
          <w:rFonts w:ascii="Times New Roman" w:hAnsi="Times New Roman" w:cs="Times New Roman"/>
          <w:bCs/>
        </w:rPr>
        <w:t>int</w:t>
      </w:r>
      <w:r w:rsidR="007260FB" w:rsidRPr="00F22AE8">
        <w:rPr>
          <w:rFonts w:ascii="Times New Roman" w:hAnsi="Times New Roman" w:cs="Times New Roman" w:hint="eastAsia"/>
          <w:bCs/>
        </w:rPr>
        <w:t>er</w:t>
      </w:r>
      <w:r w:rsidR="007260FB" w:rsidRPr="00F22AE8">
        <w:rPr>
          <w:rFonts w:ascii="Times New Roman" w:hAnsi="Times New Roman" w:cs="Times New Roman"/>
          <w:bCs/>
        </w:rPr>
        <w:t>-frequency</w:t>
      </w:r>
      <w:r w:rsidR="0008494E" w:rsidRPr="00F22AE8">
        <w:rPr>
          <w:rFonts w:ascii="Times New Roman" w:hAnsi="Times New Roman" w:cs="Times New Roman" w:hint="eastAsia"/>
          <w:bCs/>
        </w:rPr>
        <w:t>. RAN2</w:t>
      </w:r>
      <w:r w:rsidR="0008494E" w:rsidRPr="00F22AE8">
        <w:rPr>
          <w:rFonts w:ascii="Times New Roman" w:hAnsi="Times New Roman" w:cs="Times New Roman"/>
          <w:bCs/>
        </w:rPr>
        <w:t>’</w:t>
      </w:r>
      <w:r w:rsidR="0008494E" w:rsidRPr="00F22AE8">
        <w:rPr>
          <w:rFonts w:ascii="Times New Roman" w:hAnsi="Times New Roman" w:cs="Times New Roman" w:hint="eastAsia"/>
          <w:bCs/>
        </w:rPr>
        <w:t xml:space="preserve">s agreement on the UE behavior of </w:t>
      </w:r>
      <w:r w:rsidR="0008494E" w:rsidRPr="00F22AE8">
        <w:rPr>
          <w:rFonts w:ascii="Times New Roman" w:hAnsi="Times New Roman" w:cs="Times New Roman"/>
        </w:rPr>
        <w:t>measur</w:t>
      </w:r>
      <w:r w:rsidR="0008494E" w:rsidRPr="00F22AE8">
        <w:rPr>
          <w:rFonts w:ascii="Times New Roman" w:hAnsi="Times New Roman" w:cs="Times New Roman" w:hint="eastAsia"/>
        </w:rPr>
        <w:t>ing</w:t>
      </w:r>
      <w:r w:rsidR="0008494E" w:rsidRPr="00F22AE8">
        <w:rPr>
          <w:rFonts w:ascii="Times New Roman" w:hAnsi="Times New Roman" w:cs="Times New Roman"/>
        </w:rPr>
        <w:t xml:space="preserve"> serving cell</w:t>
      </w:r>
      <w:r w:rsidR="0008494E" w:rsidRPr="00F22AE8">
        <w:rPr>
          <w:rFonts w:ascii="Times New Roman" w:hAnsi="Times New Roman" w:cs="Times New Roman" w:hint="eastAsia"/>
        </w:rPr>
        <w:t xml:space="preserve"> 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DF31D4">
        <w:tc>
          <w:tcPr>
            <w:tcW w:w="9857" w:type="dxa"/>
          </w:tcPr>
          <w:p w:rsidR="00DF31D4" w:rsidRPr="00F22AE8" w:rsidRDefault="00DF31D4" w:rsidP="00DF31D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 xml:space="preserve">10. When OD-SSB is activated, UE uses </w:t>
            </w:r>
            <w:proofErr w:type="spellStart"/>
            <w:r w:rsidRPr="00F22AE8">
              <w:rPr>
                <w:rFonts w:ascii="Times New Roman" w:hAnsi="Times New Roman" w:cs="Times New Roman"/>
              </w:rPr>
              <w:t>servingCellMO</w:t>
            </w:r>
            <w:proofErr w:type="spellEnd"/>
            <w:r w:rsidRPr="00F22AE8">
              <w:rPr>
                <w:rFonts w:ascii="Times New Roman" w:hAnsi="Times New Roman" w:cs="Times New Roman"/>
              </w:rPr>
              <w:t xml:space="preserve">-OD to measure serving cell; when OD-SSB is </w:t>
            </w:r>
            <w:r w:rsidRPr="00F22AE8">
              <w:rPr>
                <w:rFonts w:ascii="Times New Roman" w:hAnsi="Times New Roman" w:cs="Times New Roman"/>
              </w:rPr>
              <w:lastRenderedPageBreak/>
              <w:t xml:space="preserve">deactivated, UE uses </w:t>
            </w:r>
            <w:proofErr w:type="spellStart"/>
            <w:r w:rsidRPr="00F22AE8">
              <w:rPr>
                <w:rFonts w:ascii="Times New Roman" w:hAnsi="Times New Roman" w:cs="Times New Roman"/>
              </w:rPr>
              <w:t>servingCellMO</w:t>
            </w:r>
            <w:proofErr w:type="spellEnd"/>
            <w:r w:rsidRPr="00F22AE8">
              <w:rPr>
                <w:rFonts w:ascii="Times New Roman" w:hAnsi="Times New Roman" w:cs="Times New Roman"/>
              </w:rPr>
              <w:t xml:space="preserve">-AO (i.e., legacy </w:t>
            </w:r>
            <w:proofErr w:type="spellStart"/>
            <w:r w:rsidRPr="00F22AE8">
              <w:rPr>
                <w:rFonts w:ascii="Times New Roman" w:hAnsi="Times New Roman" w:cs="Times New Roman"/>
              </w:rPr>
              <w:t>servingCellMO</w:t>
            </w:r>
            <w:proofErr w:type="spellEnd"/>
            <w:r w:rsidRPr="00F22AE8">
              <w:rPr>
                <w:rFonts w:ascii="Times New Roman" w:hAnsi="Times New Roman" w:cs="Times New Roman"/>
              </w:rPr>
              <w:t>) to measure serving cell.</w:t>
            </w:r>
          </w:p>
        </w:tc>
      </w:tr>
    </w:tbl>
    <w:p w:rsidR="0008494E" w:rsidRPr="00F22AE8" w:rsidRDefault="0008494E" w:rsidP="007260FB">
      <w:pPr>
        <w:snapToGrid w:val="0"/>
        <w:spacing w:before="120" w:after="120"/>
        <w:jc w:val="left"/>
        <w:rPr>
          <w:rFonts w:ascii="Times New Roman" w:hAnsi="Times New Roman" w:cs="Times New Roman"/>
          <w:bCs/>
        </w:rPr>
      </w:pPr>
      <w:r w:rsidRPr="00F22AE8">
        <w:rPr>
          <w:rFonts w:ascii="Times New Roman" w:hAnsi="Times New Roman" w:cs="Times New Roman" w:hint="eastAsia"/>
        </w:rPr>
        <w:lastRenderedPageBreak/>
        <w:t xml:space="preserve">In our view, </w:t>
      </w:r>
      <w:r w:rsidR="007260FB" w:rsidRPr="00F22AE8">
        <w:rPr>
          <w:rFonts w:ascii="Times New Roman" w:hAnsi="Times New Roman" w:cs="Times New Roman" w:hint="eastAsia"/>
        </w:rPr>
        <w:t xml:space="preserve">in </w:t>
      </w:r>
      <w:r w:rsidR="007260FB" w:rsidRPr="00F22AE8">
        <w:rPr>
          <w:rFonts w:ascii="Times New Roman" w:hAnsi="Times New Roman" w:cs="Times New Roman" w:hint="eastAsia"/>
          <w:bCs/>
        </w:rPr>
        <w:t>s</w:t>
      </w:r>
      <w:r w:rsidR="007260FB" w:rsidRPr="00F22AE8">
        <w:rPr>
          <w:rFonts w:ascii="Times New Roman" w:hAnsi="Times New Roman" w:cs="Times New Roman"/>
          <w:bCs/>
        </w:rPr>
        <w:t>cenario 3</w:t>
      </w:r>
      <w:r w:rsidR="007260FB" w:rsidRPr="00F22AE8">
        <w:rPr>
          <w:rFonts w:ascii="Times New Roman" w:hAnsi="Times New Roman" w:cs="Times New Roman" w:hint="eastAsia"/>
          <w:bCs/>
        </w:rPr>
        <w:t xml:space="preserve">, </w:t>
      </w:r>
      <w:r w:rsidRPr="00F22AE8">
        <w:rPr>
          <w:rFonts w:ascii="Times New Roman" w:hAnsi="Times New Roman" w:cs="Times New Roman" w:hint="eastAsia"/>
        </w:rPr>
        <w:t xml:space="preserve">the UE only measure one </w:t>
      </w:r>
      <w:proofErr w:type="spellStart"/>
      <w:r w:rsidRPr="00F22AE8">
        <w:rPr>
          <w:rFonts w:ascii="Times New Roman" w:hAnsi="Times New Roman" w:cs="Times New Roman"/>
        </w:rPr>
        <w:t>servingCellMO</w:t>
      </w:r>
      <w:proofErr w:type="spellEnd"/>
      <w:r w:rsidRPr="00F22AE8">
        <w:rPr>
          <w:rFonts w:ascii="Times New Roman" w:hAnsi="Times New Roman" w:cs="Times New Roman" w:hint="eastAsia"/>
        </w:rPr>
        <w:t xml:space="preserve"> at the same time, and the specific UE behavior</w:t>
      </w:r>
      <w:r w:rsidR="003A363F" w:rsidRPr="00F22AE8">
        <w:rPr>
          <w:rFonts w:ascii="Times New Roman" w:hAnsi="Times New Roman" w:cs="Times New Roman" w:hint="eastAsia"/>
        </w:rPr>
        <w:t xml:space="preserve"> d</w:t>
      </w:r>
      <w:r w:rsidRPr="00F22AE8">
        <w:rPr>
          <w:rFonts w:ascii="Times New Roman" w:hAnsi="Times New Roman" w:cs="Times New Roman" w:hint="eastAsia"/>
        </w:rPr>
        <w:t xml:space="preserve">epends on </w:t>
      </w:r>
      <w:r w:rsidR="003A363F" w:rsidRPr="00F22AE8">
        <w:rPr>
          <w:rFonts w:ascii="Times New Roman" w:hAnsi="Times New Roman" w:cs="Times New Roman"/>
        </w:rPr>
        <w:t>OD-SSB</w:t>
      </w:r>
      <w:r w:rsidR="003A363F" w:rsidRPr="00F22AE8">
        <w:rPr>
          <w:rFonts w:ascii="Times New Roman" w:hAnsi="Times New Roman" w:cs="Times New Roman" w:hint="eastAsia"/>
        </w:rPr>
        <w:t xml:space="preserve"> </w:t>
      </w:r>
      <w:r w:rsidR="003A363F" w:rsidRPr="00F22AE8">
        <w:rPr>
          <w:rFonts w:ascii="Times New Roman" w:hAnsi="Times New Roman" w:cs="Times New Roman"/>
        </w:rPr>
        <w:t>activation/deactivation</w:t>
      </w:r>
      <w:r w:rsidRPr="00F22AE8">
        <w:rPr>
          <w:rFonts w:ascii="Times New Roman" w:hAnsi="Times New Roman" w:cs="Times New Roman"/>
          <w:bCs/>
        </w:rPr>
        <w:t>.</w:t>
      </w:r>
      <w:r w:rsidRPr="00F22AE8">
        <w:rPr>
          <w:rFonts w:ascii="Times New Roman" w:hAnsi="Times New Roman" w:cs="Times New Roman" w:hint="eastAsia"/>
          <w:bCs/>
        </w:rPr>
        <w:t xml:space="preserve"> </w:t>
      </w:r>
      <w:r w:rsidR="007260FB" w:rsidRPr="00F22AE8">
        <w:rPr>
          <w:rFonts w:ascii="Times New Roman" w:hAnsi="Times New Roman" w:cs="Times New Roman" w:hint="eastAsia"/>
          <w:bCs/>
        </w:rPr>
        <w:t xml:space="preserve">Therefore, </w:t>
      </w:r>
      <w:r w:rsidR="007260FB" w:rsidRPr="00F22AE8">
        <w:rPr>
          <w:rFonts w:ascii="Times New Roman" w:hAnsi="Times New Roman" w:cs="Times New Roman"/>
          <w:bCs/>
        </w:rPr>
        <w:t>the intra-frequency is indicated by OD-SSB activation/deactivation, Otherwise, the intra-frequency shall be always CD-</w:t>
      </w:r>
      <w:proofErr w:type="gramStart"/>
      <w:r w:rsidR="007260FB" w:rsidRPr="00F22AE8">
        <w:rPr>
          <w:rFonts w:ascii="Times New Roman" w:hAnsi="Times New Roman" w:cs="Times New Roman"/>
          <w:bCs/>
        </w:rPr>
        <w:t>SSB(</w:t>
      </w:r>
      <w:proofErr w:type="gramEnd"/>
      <w:r w:rsidR="007260FB" w:rsidRPr="00F22AE8">
        <w:rPr>
          <w:rFonts w:ascii="Times New Roman" w:hAnsi="Times New Roman" w:cs="Times New Roman"/>
          <w:bCs/>
        </w:rPr>
        <w:t>AO-SSB) frequency.</w:t>
      </w:r>
      <w:r w:rsidR="007260FB" w:rsidRPr="00F22AE8">
        <w:rPr>
          <w:rFonts w:ascii="Times New Roman" w:hAnsi="Times New Roman" w:cs="Times New Roman" w:hint="eastAsia"/>
          <w:bCs/>
        </w:rPr>
        <w:t xml:space="preserve"> </w:t>
      </w:r>
      <w:r w:rsidR="003A363F" w:rsidRPr="00F22AE8">
        <w:rPr>
          <w:rFonts w:ascii="Times New Roman" w:hAnsi="Times New Roman" w:cs="Times New Roman"/>
          <w:bCs/>
        </w:rPr>
        <w:t>When OD-SSB is activated,</w:t>
      </w:r>
      <w:r w:rsidR="003A363F" w:rsidRPr="00F22AE8">
        <w:rPr>
          <w:rFonts w:ascii="Times New Roman" w:hAnsi="Times New Roman" w:cs="Times New Roman" w:hint="eastAsia"/>
          <w:bCs/>
        </w:rPr>
        <w:t xml:space="preserve"> </w:t>
      </w:r>
      <w:r w:rsidR="003A363F" w:rsidRPr="00F22AE8">
        <w:rPr>
          <w:rFonts w:ascii="Times New Roman" w:hAnsi="Times New Roman" w:cs="Times New Roman"/>
          <w:bCs/>
        </w:rPr>
        <w:t>UE shall perform intra</w:t>
      </w:r>
      <w:r w:rsidR="003A363F" w:rsidRPr="00F22AE8">
        <w:rPr>
          <w:rFonts w:ascii="Times New Roman" w:hAnsi="Times New Roman" w:cs="Times New Roman" w:hint="eastAsia"/>
          <w:bCs/>
        </w:rPr>
        <w:t>-</w:t>
      </w:r>
      <w:r w:rsidR="003A363F" w:rsidRPr="00F22AE8">
        <w:rPr>
          <w:rFonts w:ascii="Times New Roman" w:hAnsi="Times New Roman" w:cs="Times New Roman"/>
          <w:bCs/>
        </w:rPr>
        <w:t xml:space="preserve">frequency measurement </w:t>
      </w:r>
      <w:r w:rsidR="003A363F" w:rsidRPr="00F22AE8">
        <w:rPr>
          <w:rFonts w:ascii="Times New Roman" w:hAnsi="Times New Roman" w:cs="Times New Roman" w:hint="eastAsia"/>
          <w:bCs/>
        </w:rPr>
        <w:t>on</w:t>
      </w:r>
      <w:r w:rsidR="003A363F" w:rsidRPr="00F22AE8">
        <w:rPr>
          <w:rFonts w:ascii="Times New Roman" w:hAnsi="Times New Roman" w:cs="Times New Roman"/>
          <w:bCs/>
        </w:rPr>
        <w:t xml:space="preserve"> f1.</w:t>
      </w:r>
      <w:r w:rsidR="003A363F" w:rsidRPr="00F22AE8">
        <w:rPr>
          <w:rFonts w:ascii="Times New Roman" w:hAnsi="Times New Roman" w:cs="Times New Roman" w:hint="eastAsia"/>
          <w:bCs/>
        </w:rPr>
        <w:t xml:space="preserve"> </w:t>
      </w:r>
      <w:r w:rsidR="003A363F" w:rsidRPr="00F22AE8">
        <w:rPr>
          <w:rFonts w:ascii="Times New Roman" w:hAnsi="Times New Roman" w:cs="Times New Roman"/>
          <w:bCs/>
        </w:rPr>
        <w:t xml:space="preserve">After OD-SSB deactivation, UE </w:t>
      </w:r>
      <w:r w:rsidR="003A363F" w:rsidRPr="00F22AE8">
        <w:rPr>
          <w:rFonts w:ascii="Times New Roman" w:hAnsi="Times New Roman" w:cs="Times New Roman" w:hint="eastAsia"/>
          <w:bCs/>
        </w:rPr>
        <w:t xml:space="preserve">will </w:t>
      </w:r>
      <w:r w:rsidR="003A363F" w:rsidRPr="00F22AE8">
        <w:rPr>
          <w:rFonts w:ascii="Times New Roman" w:hAnsi="Times New Roman" w:cs="Times New Roman"/>
          <w:bCs/>
        </w:rPr>
        <w:t>fall back to f0 as intra</w:t>
      </w:r>
      <w:r w:rsidR="003A363F" w:rsidRPr="00F22AE8">
        <w:rPr>
          <w:rFonts w:ascii="Times New Roman" w:hAnsi="Times New Roman" w:cs="Times New Roman" w:hint="eastAsia"/>
          <w:bCs/>
        </w:rPr>
        <w:t>-</w:t>
      </w:r>
      <w:r w:rsidR="003A363F" w:rsidRPr="00F22AE8">
        <w:rPr>
          <w:rFonts w:ascii="Times New Roman" w:hAnsi="Times New Roman" w:cs="Times New Roman"/>
          <w:bCs/>
        </w:rPr>
        <w:t>frequency</w:t>
      </w:r>
      <w:r w:rsidR="003A363F" w:rsidRPr="00F22AE8">
        <w:rPr>
          <w:rFonts w:ascii="Times New Roman" w:hAnsi="Times New Roman" w:cs="Times New Roman" w:hint="eastAsia"/>
          <w:bCs/>
        </w:rPr>
        <w:t xml:space="preserve"> </w:t>
      </w:r>
      <w:r w:rsidR="003A363F" w:rsidRPr="00F22AE8">
        <w:rPr>
          <w:rFonts w:ascii="Times New Roman" w:hAnsi="Times New Roman" w:cs="Times New Roman"/>
          <w:bCs/>
        </w:rPr>
        <w:t>measurement</w:t>
      </w:r>
      <w:r w:rsidR="003A363F" w:rsidRPr="00F22AE8">
        <w:rPr>
          <w:rFonts w:ascii="Times New Roman" w:hAnsi="Times New Roman" w:cs="Times New Roman" w:hint="eastAsia"/>
          <w:bCs/>
        </w:rPr>
        <w:t xml:space="preserve">. </w:t>
      </w:r>
      <w:r w:rsidR="003A363F" w:rsidRPr="00F22AE8">
        <w:rPr>
          <w:rFonts w:ascii="Times New Roman" w:hAnsi="Times New Roman" w:cs="Times New Roman"/>
          <w:bCs/>
        </w:rPr>
        <w:t xml:space="preserve">UE </w:t>
      </w:r>
      <w:r w:rsidR="003A363F" w:rsidRPr="00F22AE8">
        <w:rPr>
          <w:rFonts w:ascii="Times New Roman" w:hAnsi="Times New Roman" w:cs="Times New Roman" w:hint="eastAsia"/>
          <w:bCs/>
        </w:rPr>
        <w:t xml:space="preserve">shall </w:t>
      </w:r>
      <w:r w:rsidR="003A363F" w:rsidRPr="00F22AE8">
        <w:rPr>
          <w:rFonts w:ascii="Times New Roman" w:hAnsi="Times New Roman" w:cs="Times New Roman"/>
          <w:bCs/>
        </w:rPr>
        <w:t>perform inter-frequency measurement on f1 before</w:t>
      </w:r>
      <w:r w:rsidR="003A363F" w:rsidRPr="00F22AE8">
        <w:rPr>
          <w:rFonts w:ascii="Times New Roman" w:hAnsi="Times New Roman" w:cs="Times New Roman" w:hint="eastAsia"/>
          <w:bCs/>
        </w:rPr>
        <w:t xml:space="preserve"> </w:t>
      </w:r>
      <w:r w:rsidR="003A363F" w:rsidRPr="00F22AE8">
        <w:rPr>
          <w:rFonts w:ascii="Times New Roman" w:hAnsi="Times New Roman" w:cs="Times New Roman"/>
          <w:bCs/>
        </w:rPr>
        <w:t>OD-SSB activation and after OD-SSB deactivation.</w:t>
      </w:r>
    </w:p>
    <w:p w:rsidR="0008494E" w:rsidRPr="00F22AE8" w:rsidRDefault="0008494E" w:rsidP="007260FB">
      <w:pPr>
        <w:snapToGrid w:val="0"/>
        <w:spacing w:after="120"/>
        <w:jc w:val="left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/>
          <w:b/>
          <w:lang w:val="en-GB"/>
        </w:rPr>
        <w:t>Proposal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 xml:space="preserve"> 5</w:t>
      </w:r>
      <w:r w:rsidRPr="00F22AE8">
        <w:rPr>
          <w:rFonts w:ascii="Times New Roman" w:hAnsi="Times New Roman" w:cs="Times New Roman"/>
          <w:b/>
          <w:lang w:val="en-GB"/>
        </w:rPr>
        <w:t xml:space="preserve">: 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 xml:space="preserve">If </w:t>
      </w:r>
      <w:r w:rsidR="007260FB" w:rsidRPr="00F22AE8">
        <w:rPr>
          <w:rFonts w:ascii="Times New Roman" w:hAnsi="Times New Roman" w:cs="Times New Roman"/>
          <w:b/>
          <w:lang w:val="en-GB"/>
        </w:rPr>
        <w:t xml:space="preserve">scenario 3 is supported, 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>t</w:t>
      </w:r>
      <w:r w:rsidRPr="00F22AE8">
        <w:rPr>
          <w:rFonts w:ascii="Times New Roman" w:hAnsi="Times New Roman" w:cs="Times New Roman"/>
          <w:b/>
          <w:lang w:val="en-GB"/>
        </w:rPr>
        <w:t>he intra-frequency is indicated by OD-SSB</w:t>
      </w:r>
      <w:r w:rsidR="003A363F" w:rsidRPr="00F22AE8">
        <w:rPr>
          <w:rFonts w:ascii="Times New Roman" w:hAnsi="Times New Roman" w:cs="Times New Roman" w:hint="eastAsia"/>
          <w:b/>
          <w:lang w:val="en-GB"/>
        </w:rPr>
        <w:t xml:space="preserve"> </w:t>
      </w:r>
      <w:r w:rsidR="007260FB" w:rsidRPr="00F22AE8">
        <w:rPr>
          <w:rFonts w:ascii="Times New Roman" w:hAnsi="Times New Roman" w:cs="Times New Roman"/>
          <w:b/>
          <w:lang w:val="en-GB"/>
        </w:rPr>
        <w:t>activation/deactivation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 xml:space="preserve">, </w:t>
      </w:r>
      <w:r w:rsidR="007260FB" w:rsidRPr="00F22AE8">
        <w:rPr>
          <w:rFonts w:ascii="Times New Roman" w:hAnsi="Times New Roman" w:cs="Times New Roman"/>
          <w:b/>
          <w:lang w:val="en-GB"/>
        </w:rPr>
        <w:t>Otherwise, the intra-frequency shall be always CD-</w:t>
      </w:r>
      <w:proofErr w:type="gramStart"/>
      <w:r w:rsidR="007260FB" w:rsidRPr="00F22AE8">
        <w:rPr>
          <w:rFonts w:ascii="Times New Roman" w:hAnsi="Times New Roman" w:cs="Times New Roman"/>
          <w:b/>
          <w:lang w:val="en-GB"/>
        </w:rPr>
        <w:t>SSB(</w:t>
      </w:r>
      <w:proofErr w:type="gramEnd"/>
      <w:r w:rsidR="007260FB" w:rsidRPr="00F22AE8">
        <w:rPr>
          <w:rFonts w:ascii="Times New Roman" w:hAnsi="Times New Roman" w:cs="Times New Roman"/>
          <w:b/>
          <w:lang w:val="en-GB"/>
        </w:rPr>
        <w:t>AO-SSB) frequency.</w:t>
      </w:r>
    </w:p>
    <w:p w:rsidR="007260FB" w:rsidRPr="00F22AE8" w:rsidRDefault="0008494E" w:rsidP="007260FB">
      <w:pPr>
        <w:snapToGrid w:val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  <w:lang w:val="en-GB"/>
        </w:rPr>
        <w:t>Proposal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 xml:space="preserve"> 6</w:t>
      </w:r>
      <w:r w:rsidRPr="00F22AE8">
        <w:rPr>
          <w:rFonts w:ascii="Times New Roman" w:hAnsi="Times New Roman" w:cs="Times New Roman"/>
          <w:b/>
          <w:lang w:val="en-GB"/>
        </w:rPr>
        <w:t xml:space="preserve">: </w:t>
      </w:r>
      <w:r w:rsidR="007260FB" w:rsidRPr="00F22AE8">
        <w:rPr>
          <w:rFonts w:ascii="Times New Roman" w:hAnsi="Times New Roman" w:cs="Times New Roman" w:hint="eastAsia"/>
          <w:b/>
          <w:lang w:val="en-GB"/>
        </w:rPr>
        <w:t xml:space="preserve">If </w:t>
      </w:r>
      <w:r w:rsidR="007260FB" w:rsidRPr="00F22AE8">
        <w:rPr>
          <w:rFonts w:ascii="Times New Roman" w:hAnsi="Times New Roman" w:cs="Times New Roman"/>
          <w:b/>
          <w:lang w:val="en-GB"/>
        </w:rPr>
        <w:t xml:space="preserve">scenario 3 is supported, </w:t>
      </w:r>
    </w:p>
    <w:p w:rsidR="007260FB" w:rsidRPr="00F22AE8" w:rsidRDefault="007260FB" w:rsidP="007260FB">
      <w:pPr>
        <w:pStyle w:val="af8"/>
        <w:numPr>
          <w:ilvl w:val="0"/>
          <w:numId w:val="19"/>
        </w:numPr>
        <w:snapToGrid w:val="0"/>
        <w:spacing w:before="0" w:line="240" w:lineRule="auto"/>
        <w:ind w:firstLineChars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 w:hint="eastAsia"/>
          <w:b/>
          <w:lang w:val="en-GB"/>
        </w:rPr>
        <w:t>W</w:t>
      </w:r>
      <w:r w:rsidRPr="00F22AE8">
        <w:rPr>
          <w:rFonts w:ascii="Times New Roman" w:hAnsi="Times New Roman" w:cs="Times New Roman"/>
          <w:b/>
          <w:lang w:val="en-GB"/>
        </w:rPr>
        <w:t xml:space="preserve">hen OD-SSB is activated, UE shall perform intra-frequency measurement on f1. After OD-SSB deactivation, UE will fall back to f0 as intra-frequency measurement. </w:t>
      </w:r>
    </w:p>
    <w:p w:rsidR="007260FB" w:rsidRPr="00F22AE8" w:rsidRDefault="007260FB" w:rsidP="007260FB">
      <w:pPr>
        <w:pStyle w:val="af8"/>
        <w:numPr>
          <w:ilvl w:val="0"/>
          <w:numId w:val="19"/>
        </w:numPr>
        <w:snapToGrid w:val="0"/>
        <w:spacing w:before="0" w:after="120" w:line="240" w:lineRule="auto"/>
        <w:ind w:firstLineChars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  <w:lang w:val="en-GB"/>
        </w:rPr>
        <w:t>UE shall perform inter-frequency measurement on f1 before OD-SSB activation and after OD-SSB deactivation.</w:t>
      </w:r>
    </w:p>
    <w:p w:rsidR="00EE56FC" w:rsidRPr="00F22AE8" w:rsidRDefault="00EE56FC" w:rsidP="007260FB">
      <w:pPr>
        <w:pStyle w:val="2"/>
        <w:ind w:left="0" w:firstLine="0"/>
        <w:rPr>
          <w:rFonts w:ascii="Times New Roman" w:hAnsi="Times New Roman"/>
          <w:b/>
          <w:sz w:val="21"/>
          <w:szCs w:val="24"/>
          <w:lang w:eastAsia="zh-CN"/>
        </w:rPr>
      </w:pPr>
      <w:r w:rsidRPr="00F22AE8">
        <w:rPr>
          <w:rFonts w:ascii="Times New Roman" w:hAnsi="Times New Roman"/>
          <w:b/>
          <w:sz w:val="21"/>
          <w:szCs w:val="18"/>
          <w:lang w:val="sv-SE" w:eastAsia="zh-CN"/>
        </w:rPr>
        <w:t>Sub-topic 1-3: OD-SSB based SCell activation</w:t>
      </w:r>
      <w:r w:rsidR="007260FB" w:rsidRPr="00F22AE8">
        <w:rPr>
          <w:rFonts w:ascii="Times New Roman" w:hAnsi="Times New Roman" w:hint="eastAsia"/>
          <w:b/>
          <w:sz w:val="21"/>
          <w:szCs w:val="18"/>
          <w:lang w:val="sv-SE" w:eastAsia="zh-CN"/>
        </w:rPr>
        <w:t>.</w:t>
      </w:r>
    </w:p>
    <w:p w:rsidR="000B3066" w:rsidRPr="00F22AE8" w:rsidRDefault="000B3066" w:rsidP="000B3066">
      <w:pPr>
        <w:tabs>
          <w:tab w:val="left" w:pos="1680"/>
        </w:tabs>
        <w:spacing w:after="120"/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Issue </w:t>
      </w:r>
      <w:r w:rsidRPr="00F22AE8">
        <w:rPr>
          <w:rFonts w:ascii="Times New Roman" w:hAnsi="Times New Roman" w:cs="Times New Roman"/>
          <w:b/>
          <w:u w:val="single"/>
        </w:rPr>
        <w:t xml:space="preserve">1-3-1: The known cell condition in Case 2 </w:t>
      </w:r>
    </w:p>
    <w:p w:rsidR="00083DFF" w:rsidRPr="00F22AE8" w:rsidRDefault="00F1637C" w:rsidP="000B3066">
      <w:pPr>
        <w:tabs>
          <w:tab w:val="left" w:pos="1680"/>
        </w:tabs>
        <w:spacing w:after="120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In the last meeting, RAN4 agreed the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current known </w:t>
      </w:r>
      <w:proofErr w:type="spellStart"/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SCell</w:t>
      </w:r>
      <w:proofErr w:type="spellEnd"/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 activation delay methodology can be reused in Case 2 at least for Alt Time-C1 with combination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. But there are still some FFS for other </w:t>
      </w:r>
      <w:proofErr w:type="gramStart"/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cases,</w:t>
      </w:r>
      <w:proofErr w:type="gramEnd"/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and the agreement is copied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tabs>
                <w:tab w:val="left" w:pos="1440"/>
              </w:tabs>
              <w:spacing w:after="12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22AE8">
              <w:rPr>
                <w:rFonts w:ascii="Times New Roman" w:hAnsi="Times New Roman" w:cs="Times New Roman"/>
                <w:b/>
                <w:bCs/>
                <w:szCs w:val="24"/>
                <w:highlight w:val="green"/>
              </w:rPr>
              <w:t>Agreement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The current known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 activation delay methodology can be reused</w:t>
            </w:r>
            <w:r w:rsidRPr="00F22AE8">
              <w:rPr>
                <w:rFonts w:ascii="Times New Roman" w:hAnsi="Times New Roman" w:cs="Times New Roman"/>
                <w:iCs/>
                <w:szCs w:val="18"/>
              </w:rPr>
              <w:t xml:space="preserve"> in Case 2 at least for Alt Time-C1 with the following combination.</w:t>
            </w:r>
          </w:p>
          <w:p w:rsidR="00083DFF" w:rsidRPr="00F22AE8" w:rsidRDefault="00083DFF" w:rsidP="00083DF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before="60" w:after="60"/>
              <w:rPr>
                <w:rFonts w:ascii="Times New Roman" w:eastAsiaTheme="minorEastAsia" w:hAnsi="Times New Roman" w:cs="Times New Roman"/>
                <w:iCs/>
                <w:szCs w:val="18"/>
              </w:rPr>
            </w:pPr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When the SSB measured for known cell condition is AO-SSB or OD-SSB or the combine of AO-SSB and OD-SSB, and the SSB used in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 activation procedure is AO-SSB, OD-SSB or the combine of AO-SSB and OD-SSB. 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 xml:space="preserve">FFS whether apply to </w:t>
            </w:r>
            <w:r w:rsidRPr="00F22AE8">
              <w:rPr>
                <w:rFonts w:ascii="Times New Roman" w:hAnsi="Times New Roman" w:cs="Times New Roman"/>
                <w:iCs/>
                <w:szCs w:val="18"/>
              </w:rPr>
              <w:t>Alt Time-C2</w:t>
            </w:r>
            <w:r w:rsidRPr="00F22AE8">
              <w:rPr>
                <w:rFonts w:ascii="Times New Roman" w:hAnsi="Times New Roman" w:cs="Times New Roman"/>
              </w:rPr>
              <w:t xml:space="preserve">, </w:t>
            </w:r>
            <w:bookmarkStart w:id="11" w:name="OLE_LINK1"/>
            <w:bookmarkStart w:id="12" w:name="OLE_LINK3"/>
            <w:r w:rsidRPr="00F22AE8">
              <w:rPr>
                <w:rFonts w:ascii="Times New Roman" w:hAnsi="Times New Roman" w:cs="Times New Roman"/>
              </w:rPr>
              <w:t>if the requirement is defined.</w:t>
            </w:r>
          </w:p>
          <w:bookmarkEnd w:id="11"/>
          <w:bookmarkEnd w:id="12"/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>FFS whether apply to scenario 3, if the requirement is defined.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5"/>
              </w:numPr>
              <w:tabs>
                <w:tab w:val="left" w:pos="21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 xml:space="preserve">FFS whether additional </w:t>
            </w:r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AGC time should be included in the known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  <w:iCs/>
                <w:szCs w:val="18"/>
              </w:rPr>
              <w:t xml:space="preserve"> activation delay requirement for scenario 3, if defined.</w:t>
            </w:r>
          </w:p>
        </w:tc>
      </w:tr>
    </w:tbl>
    <w:p w:rsidR="00083DFF" w:rsidRPr="00F22AE8" w:rsidRDefault="00F1637C" w:rsidP="00F1637C">
      <w:pPr>
        <w:tabs>
          <w:tab w:val="left" w:pos="1680"/>
        </w:tabs>
        <w:spacing w:before="120" w:after="120"/>
        <w:rPr>
          <w:rFonts w:ascii="Times New Roman" w:hAnsi="Times New Roman" w:cs="Times New Roman"/>
          <w:iCs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In our view, we don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’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 see any reasons that the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current known </w:t>
      </w:r>
      <w:proofErr w:type="spellStart"/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SCell</w:t>
      </w:r>
      <w:proofErr w:type="spellEnd"/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 activation delay methodology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can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’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 be reused for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Alt Time-C2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, so the agreement will also apply to </w:t>
      </w:r>
      <w:r w:rsidRPr="00F22AE8">
        <w:rPr>
          <w:rFonts w:ascii="Times New Roman" w:hAnsi="Times New Roman" w:cs="Times New Roman"/>
          <w:iCs/>
          <w:szCs w:val="18"/>
        </w:rPr>
        <w:t>Alt Time-C2</w:t>
      </w:r>
      <w:r w:rsidR="00C67E7C" w:rsidRPr="00F22AE8">
        <w:rPr>
          <w:rFonts w:ascii="Times New Roman" w:hAnsi="Times New Roman" w:cs="Times New Roman" w:hint="eastAsia"/>
          <w:iCs/>
          <w:szCs w:val="18"/>
        </w:rPr>
        <w:t xml:space="preserve"> </w:t>
      </w:r>
      <w:r w:rsidR="00C67E7C" w:rsidRPr="00F22AE8">
        <w:rPr>
          <w:rFonts w:ascii="Times New Roman" w:hAnsi="Times New Roman" w:cs="Times New Roman"/>
          <w:iCs/>
          <w:szCs w:val="18"/>
        </w:rPr>
        <w:t>if the requirement is defined.</w:t>
      </w:r>
    </w:p>
    <w:p w:rsidR="00C67E7C" w:rsidRPr="00F22AE8" w:rsidRDefault="00C67E7C" w:rsidP="00C67E7C">
      <w:pPr>
        <w:tabs>
          <w:tab w:val="left" w:pos="1680"/>
        </w:tabs>
        <w:spacing w:before="120" w:after="120"/>
        <w:rPr>
          <w:rFonts w:ascii="Times New Roman" w:eastAsiaTheme="minorEastAsia" w:hAnsi="Times New Roman" w:cs="Times New Roman"/>
          <w:b/>
          <w:iCs/>
          <w:kern w:val="2"/>
          <w:szCs w:val="18"/>
        </w:rPr>
      </w:pPr>
      <w:r w:rsidRPr="00F22AE8">
        <w:rPr>
          <w:rFonts w:ascii="Times New Roman" w:hAnsi="Times New Roman" w:cs="Times New Roman" w:hint="eastAsia"/>
          <w:b/>
          <w:iCs/>
          <w:szCs w:val="18"/>
        </w:rPr>
        <w:t xml:space="preserve">Proposal 7: </w:t>
      </w:r>
      <w:r w:rsidRPr="00F22AE8">
        <w:rPr>
          <w:rFonts w:ascii="Times New Roman" w:hAnsi="Times New Roman" w:cs="Times New Roman"/>
          <w:b/>
          <w:iCs/>
          <w:szCs w:val="18"/>
        </w:rPr>
        <w:t xml:space="preserve">The known cell condition agreement for Case 2 Alt Time-C1 can </w:t>
      </w:r>
      <w:r w:rsidRPr="00F22AE8">
        <w:rPr>
          <w:rFonts w:ascii="Times New Roman" w:hAnsi="Times New Roman" w:cs="Times New Roman" w:hint="eastAsia"/>
          <w:b/>
          <w:iCs/>
          <w:szCs w:val="18"/>
        </w:rPr>
        <w:t xml:space="preserve">also </w:t>
      </w:r>
      <w:r w:rsidRPr="00F22AE8">
        <w:rPr>
          <w:rFonts w:ascii="Times New Roman" w:hAnsi="Times New Roman" w:cs="Times New Roman"/>
          <w:b/>
          <w:iCs/>
          <w:szCs w:val="18"/>
        </w:rPr>
        <w:t>be applied to Alt Time-C2.</w:t>
      </w:r>
    </w:p>
    <w:p w:rsidR="001D4B83" w:rsidRPr="00F22AE8" w:rsidRDefault="001D4B83" w:rsidP="001D4B83">
      <w:pPr>
        <w:pStyle w:val="2"/>
        <w:ind w:left="0" w:firstLine="0"/>
        <w:rPr>
          <w:rFonts w:ascii="Times New Roman" w:hAnsi="Times New Roman"/>
          <w:b/>
          <w:sz w:val="21"/>
          <w:szCs w:val="18"/>
          <w:lang w:val="sv-SE" w:eastAsia="zh-CN"/>
        </w:rPr>
      </w:pPr>
      <w:r w:rsidRPr="00F22AE8">
        <w:rPr>
          <w:rFonts w:ascii="Times New Roman" w:hAnsi="Times New Roman"/>
          <w:b/>
          <w:sz w:val="21"/>
          <w:szCs w:val="18"/>
          <w:lang w:val="sv-SE" w:eastAsia="zh-CN"/>
        </w:rPr>
        <w:t>Sub-topic 1-4: General issues</w:t>
      </w:r>
    </w:p>
    <w:p w:rsidR="001D4B83" w:rsidRPr="00F22AE8" w:rsidRDefault="001D4B83" w:rsidP="001D4B83">
      <w:pPr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Issue </w:t>
      </w:r>
      <w:r w:rsidRPr="00F22AE8">
        <w:rPr>
          <w:rFonts w:ascii="Times New Roman" w:hAnsi="Times New Roman" w:cs="Times New Roman"/>
          <w:b/>
          <w:u w:val="single"/>
        </w:rPr>
        <w:t>1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-</w:t>
      </w:r>
      <w:r w:rsidRPr="00F22AE8">
        <w:rPr>
          <w:rFonts w:ascii="Times New Roman" w:hAnsi="Times New Roman" w:cs="Times New Roman"/>
          <w:b/>
          <w:u w:val="single"/>
        </w:rPr>
        <w:t>4-4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 xml:space="preserve">: </w:t>
      </w:r>
      <w:bookmarkStart w:id="13" w:name="OLE_LINK4"/>
      <w:bookmarkStart w:id="14" w:name="OLE_LINK5"/>
      <w:r w:rsidRPr="00F22AE8">
        <w:rPr>
          <w:rFonts w:ascii="Times New Roman" w:hAnsi="Times New Roman" w:cs="Times New Roman"/>
          <w:b/>
          <w:u w:val="single"/>
        </w:rPr>
        <w:t xml:space="preserve">Additional Processing time for </w:t>
      </w:r>
      <w:r w:rsidRPr="00F22AE8">
        <w:rPr>
          <w:rFonts w:ascii="Times New Roman" w:hAnsi="Times New Roman" w:cs="Times New Roman"/>
          <w:b/>
          <w:u w:val="single"/>
          <w:lang w:eastAsia="ko-KR"/>
        </w:rPr>
        <w:t>OD-SSB parameter update</w:t>
      </w:r>
      <w:bookmarkEnd w:id="13"/>
      <w:bookmarkEnd w:id="14"/>
    </w:p>
    <w:p w:rsidR="00083DFF" w:rsidRPr="00F22AE8" w:rsidRDefault="00C67E7C" w:rsidP="00C67E7C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In last meeting, there were two options for the a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dditional 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p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rocessing time for OD-SSB parameter update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which is copied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spacing w:after="120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>Option 1: RAN4 to apply the same timeline for MAC CE based OD-SSB activation and MAC CE based OD-SSB transmission parameter updates.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>The additional processing time is 5ms or 2ms based on UE capability reporting.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 xml:space="preserve">Note 1: The additional processing time is only applied to L1 and L3 measurement transition period [after the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</w:rPr>
              <w:t xml:space="preserve"> is activated].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 xml:space="preserve">Option 2: When NW updates the OD-SSB parameters for an active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</w:rPr>
              <w:t xml:space="preserve"> by MAC-CE, additional 5ms processing time is applied on top of T</w:t>
            </w:r>
            <w:r w:rsidRPr="00F22AE8">
              <w:rPr>
                <w:rFonts w:ascii="Times New Roman" w:eastAsiaTheme="minorEastAsia" w:hAnsi="Times New Roman" w:cs="Times New Roman"/>
                <w:vertAlign w:val="subscript"/>
              </w:rPr>
              <w:t>HARQ</w:t>
            </w:r>
            <w:r w:rsidRPr="00F22AE8">
              <w:rPr>
                <w:rFonts w:ascii="Times New Roman" w:eastAsiaTheme="minorEastAsia" w:hAnsi="Times New Roman" w:cs="Times New Roman"/>
              </w:rPr>
              <w:t>+3ms after UE receiving the MAC-CE.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lastRenderedPageBreak/>
              <w:t>The additional processing time is 5ms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eastAsiaTheme="minorEastAsia" w:hAnsi="Times New Roman" w:cs="Times New Roman"/>
              </w:rPr>
              <w:t xml:space="preserve">Note 1: The additional processing time is only applied to L1 and L3 measurement transition period [after the </w:t>
            </w:r>
            <w:proofErr w:type="spellStart"/>
            <w:r w:rsidRPr="00F22AE8">
              <w:rPr>
                <w:rFonts w:ascii="Times New Roman" w:eastAsiaTheme="minorEastAsia" w:hAnsi="Times New Roman" w:cs="Times New Roman"/>
              </w:rPr>
              <w:t>SCell</w:t>
            </w:r>
            <w:proofErr w:type="spellEnd"/>
            <w:r w:rsidRPr="00F22AE8">
              <w:rPr>
                <w:rFonts w:ascii="Times New Roman" w:eastAsiaTheme="minorEastAsia" w:hAnsi="Times New Roman" w:cs="Times New Roman"/>
              </w:rPr>
              <w:t xml:space="preserve"> is activated].</w:t>
            </w:r>
          </w:p>
          <w:p w:rsidR="00083DFF" w:rsidRPr="00F22AE8" w:rsidRDefault="00083DFF" w:rsidP="001D4B83">
            <w:pPr>
              <w:pStyle w:val="af8"/>
              <w:widowControl/>
              <w:numPr>
                <w:ilvl w:val="1"/>
                <w:numId w:val="18"/>
              </w:numPr>
              <w:autoSpaceDN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</w:rPr>
            </w:pPr>
            <w:r w:rsidRPr="00F22AE8">
              <w:rPr>
                <w:rFonts w:ascii="Times New Roman" w:hAnsi="Times New Roman" w:cs="Times New Roman"/>
              </w:rPr>
              <w:t>Note 2: No capability is needed</w:t>
            </w:r>
          </w:p>
        </w:tc>
      </w:tr>
    </w:tbl>
    <w:p w:rsidR="00C67E7C" w:rsidRPr="00F22AE8" w:rsidRDefault="00CA6BC7" w:rsidP="00CA6BC7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lastRenderedPageBreak/>
        <w:t xml:space="preserve">We prefer </w:t>
      </w:r>
      <w:r w:rsidR="00C67E7C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to </w:t>
      </w:r>
      <w:r w:rsidR="00C67E7C" w:rsidRPr="00F22AE8">
        <w:rPr>
          <w:rFonts w:ascii="Times New Roman" w:eastAsiaTheme="minorEastAsia" w:hAnsi="Times New Roman" w:cs="Times New Roman"/>
          <w:iCs/>
          <w:kern w:val="2"/>
          <w:szCs w:val="18"/>
        </w:rPr>
        <w:t>apply the same timeline for MAC CE based OD-SSB activation and MAC CE based OD-SSB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transmission parameter updates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so t</w:t>
      </w:r>
      <w:r w:rsidR="00C67E7C" w:rsidRPr="00F22AE8">
        <w:rPr>
          <w:rFonts w:ascii="Times New Roman" w:eastAsiaTheme="minorEastAsia" w:hAnsi="Times New Roman" w:cs="Times New Roman"/>
          <w:iCs/>
          <w:kern w:val="2"/>
          <w:szCs w:val="18"/>
        </w:rPr>
        <w:t>he OD-SSB activation capability can be updated to include OD-SSB transmission parameter update.</w:t>
      </w:r>
    </w:p>
    <w:p w:rsidR="00CA6BC7" w:rsidRPr="00F22AE8" w:rsidRDefault="00CA6BC7" w:rsidP="0071026F">
      <w:pPr>
        <w:jc w:val="left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 w:hint="eastAsia"/>
          <w:b/>
        </w:rPr>
        <w:t xml:space="preserve">Proposal 8: </w:t>
      </w:r>
      <w:r w:rsidRPr="00F22AE8">
        <w:rPr>
          <w:rFonts w:ascii="Times New Roman" w:hAnsi="Times New Roman" w:cs="Times New Roman"/>
          <w:b/>
        </w:rPr>
        <w:t>RAN4 to apply the same timeline for MAC CE based OD-SSB activation and MAC CE based OD-SSB transmission parameter updates.</w:t>
      </w:r>
    </w:p>
    <w:p w:rsidR="00DC7B7A" w:rsidRPr="00F22AE8" w:rsidRDefault="00CA6BC7" w:rsidP="0071026F">
      <w:pPr>
        <w:pStyle w:val="af8"/>
        <w:numPr>
          <w:ilvl w:val="0"/>
          <w:numId w:val="20"/>
        </w:numPr>
        <w:spacing w:before="0" w:line="240" w:lineRule="auto"/>
        <w:ind w:firstLineChars="0"/>
        <w:jc w:val="left"/>
        <w:rPr>
          <w:rFonts w:ascii="Times New Roman" w:eastAsiaTheme="minorEastAsia" w:hAnsi="Times New Roman" w:cs="Times New Roman"/>
          <w:b/>
        </w:rPr>
      </w:pPr>
      <w:r w:rsidRPr="00F22AE8">
        <w:rPr>
          <w:rFonts w:ascii="Times New Roman" w:hAnsi="Times New Roman" w:cs="Times New Roman"/>
          <w:b/>
        </w:rPr>
        <w:t>The additional processing time is 5ms or 2ms based on UE capability reporting.</w:t>
      </w:r>
    </w:p>
    <w:p w:rsidR="00CA6BC7" w:rsidRPr="00F22AE8" w:rsidRDefault="00CA6BC7" w:rsidP="0071026F">
      <w:pPr>
        <w:pStyle w:val="af8"/>
        <w:numPr>
          <w:ilvl w:val="0"/>
          <w:numId w:val="20"/>
        </w:numPr>
        <w:spacing w:before="0" w:after="120" w:line="240" w:lineRule="auto"/>
        <w:ind w:firstLineChars="0"/>
        <w:jc w:val="left"/>
        <w:rPr>
          <w:rFonts w:ascii="Times New Roman" w:eastAsiaTheme="minorEastAsia" w:hAnsi="Times New Roman" w:cs="Times New Roman"/>
          <w:b/>
        </w:rPr>
      </w:pPr>
      <w:r w:rsidRPr="00F22AE8">
        <w:rPr>
          <w:rFonts w:ascii="Times New Roman" w:eastAsiaTheme="minorEastAsia" w:hAnsi="Times New Roman" w:cs="Times New Roman"/>
          <w:b/>
        </w:rPr>
        <w:t xml:space="preserve">Note 1: The additional processing time is only applied to L1 and L3 measurement transition period after the </w:t>
      </w:r>
      <w:proofErr w:type="spellStart"/>
      <w:r w:rsidRPr="00F22AE8">
        <w:rPr>
          <w:rFonts w:ascii="Times New Roman" w:eastAsiaTheme="minorEastAsia" w:hAnsi="Times New Roman" w:cs="Times New Roman"/>
          <w:b/>
        </w:rPr>
        <w:t>SCell</w:t>
      </w:r>
      <w:proofErr w:type="spellEnd"/>
      <w:r w:rsidRPr="00F22AE8">
        <w:rPr>
          <w:rFonts w:ascii="Times New Roman" w:eastAsiaTheme="minorEastAsia" w:hAnsi="Times New Roman" w:cs="Times New Roman"/>
          <w:b/>
        </w:rPr>
        <w:t xml:space="preserve"> is activated.</w:t>
      </w:r>
    </w:p>
    <w:p w:rsidR="00EF70C5" w:rsidRPr="00F22AE8" w:rsidRDefault="00EF70C5" w:rsidP="00EF70C5">
      <w:pPr>
        <w:snapToGrid w:val="0"/>
        <w:spacing w:after="120"/>
        <w:rPr>
          <w:rFonts w:ascii="Times New Roman" w:hAnsi="Times New Roman" w:cs="Times New Roman"/>
          <w:b/>
          <w:u w:val="single"/>
        </w:rPr>
      </w:pPr>
      <w:r w:rsidRPr="00F22AE8">
        <w:rPr>
          <w:rFonts w:ascii="Times New Roman" w:hAnsi="Times New Roman" w:cs="Times New Roman"/>
          <w:b/>
          <w:u w:val="single"/>
          <w:lang w:eastAsia="ko-KR"/>
        </w:rPr>
        <w:t>Issue 1-4-5: RAN1 LS - OD-SSB deactivation timeline</w:t>
      </w:r>
    </w:p>
    <w:p w:rsidR="00083DFF" w:rsidRPr="00F22AE8" w:rsidRDefault="00AB1709" w:rsidP="00AB1709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In the last meeting, RAN4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confirm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ed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 RAN1’s working assumption about OD-SSB deactivation processing time. </w:t>
      </w:r>
      <w:r w:rsidR="00A7554D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For </w:t>
      </w:r>
      <w:r w:rsidR="00A7554D" w:rsidRPr="00F22AE8">
        <w:rPr>
          <w:rFonts w:ascii="Times New Roman" w:hAnsi="Times New Roman" w:cs="Times New Roman"/>
        </w:rPr>
        <w:t>the UE additional processing time for OD-SSB deactivation</w:t>
      </w:r>
      <w:r w:rsidR="00A7554D" w:rsidRPr="00F22AE8">
        <w:rPr>
          <w:rFonts w:ascii="Times New Roman" w:hAnsi="Times New Roman" w:cs="Times New Roman" w:hint="eastAsia"/>
        </w:rPr>
        <w:t xml:space="preserve">, </w:t>
      </w:r>
      <w:r w:rsidR="0071026F" w:rsidRPr="00F22AE8">
        <w:rPr>
          <w:rFonts w:ascii="Times New Roman" w:hAnsi="Times New Roman" w:cs="Times New Roman" w:hint="eastAsia"/>
        </w:rPr>
        <w:t xml:space="preserve">RAN4 need to further discuss and </w:t>
      </w:r>
      <w:r w:rsidR="00A7554D" w:rsidRPr="00F22AE8">
        <w:rPr>
          <w:rFonts w:ascii="Times New Roman" w:hAnsi="Times New Roman" w:cs="Times New Roman" w:hint="eastAsia"/>
        </w:rPr>
        <w:t>there were still two options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2AE8" w:rsidRPr="00F22AE8" w:rsidTr="00083DFF">
        <w:tc>
          <w:tcPr>
            <w:tcW w:w="9857" w:type="dxa"/>
          </w:tcPr>
          <w:p w:rsidR="00083DFF" w:rsidRPr="00F22AE8" w:rsidRDefault="00083DFF" w:rsidP="00083DF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22AE8">
              <w:rPr>
                <w:rFonts w:ascii="Times New Roman" w:eastAsia="Times New Roman" w:hAnsi="Times New Roman" w:cs="Times New Roman"/>
                <w:b/>
                <w:bCs/>
                <w:highlight w:val="green"/>
              </w:rPr>
              <w:t>Agreement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1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  <w:iCs/>
                <w:szCs w:val="21"/>
              </w:rPr>
            </w:pPr>
            <w:r w:rsidRPr="00F22AE8">
              <w:rPr>
                <w:rFonts w:ascii="Times New Roman" w:hAnsi="Times New Roman" w:cs="Times New Roman"/>
                <w:iCs/>
                <w:szCs w:val="21"/>
              </w:rPr>
              <w:t xml:space="preserve">RAN4 to confirm RAN1’s working assumption about OD-SSB deactivation processing time. Further discuss the wording in the reply LS. 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0"/>
                <w:numId w:val="1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  <w:iCs/>
                <w:szCs w:val="21"/>
              </w:rPr>
            </w:pPr>
            <w:r w:rsidRPr="00F22AE8">
              <w:rPr>
                <w:rFonts w:ascii="Times New Roman" w:hAnsi="Times New Roman" w:cs="Times New Roman"/>
                <w:szCs w:val="21"/>
              </w:rPr>
              <w:t>Further discuss in RAN4 the UE additional processing time for OD-SSB deactivation.</w:t>
            </w:r>
          </w:p>
          <w:p w:rsidR="00083DFF" w:rsidRPr="00F22AE8" w:rsidRDefault="00083DFF" w:rsidP="00083DFF">
            <w:pPr>
              <w:pStyle w:val="af8"/>
              <w:widowControl/>
              <w:numPr>
                <w:ilvl w:val="1"/>
                <w:numId w:val="1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  <w:szCs w:val="21"/>
              </w:rPr>
            </w:pPr>
            <w:r w:rsidRPr="00F22AE8">
              <w:rPr>
                <w:rFonts w:ascii="Times New Roman" w:hAnsi="Times New Roman" w:cs="Times New Roman"/>
                <w:szCs w:val="21"/>
              </w:rPr>
              <w:t>Option 1: No UE additional processing time for OD-SSB deactivation</w:t>
            </w:r>
          </w:p>
          <w:p w:rsidR="00083DFF" w:rsidRPr="00F22AE8" w:rsidRDefault="00083DFF" w:rsidP="00EF70C5">
            <w:pPr>
              <w:pStyle w:val="af8"/>
              <w:widowControl/>
              <w:numPr>
                <w:ilvl w:val="1"/>
                <w:numId w:val="18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rFonts w:ascii="Times New Roman" w:hAnsi="Times New Roman" w:cs="Times New Roman"/>
                <w:szCs w:val="21"/>
              </w:rPr>
            </w:pPr>
            <w:r w:rsidRPr="00F22AE8">
              <w:rPr>
                <w:rFonts w:ascii="Times New Roman" w:hAnsi="Times New Roman" w:cs="Times New Roman"/>
                <w:szCs w:val="21"/>
              </w:rPr>
              <w:t>Option 2: Follow the same values as UE additional processing time for OD-SSB activation</w:t>
            </w:r>
          </w:p>
        </w:tc>
      </w:tr>
    </w:tbl>
    <w:p w:rsidR="00624935" w:rsidRPr="00F22AE8" w:rsidRDefault="00624935" w:rsidP="00624935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For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OD-SSB deactivation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, from the network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perspective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,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it does not care about the subsequent behavior of UE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after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OD-SSB deactivation, as long as the UE knows that there is no need to measure the activated OD-SSB after 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decoding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 MAC CE, it seems that it doesn't matter if the UE processing time is longer or shorter, unless the OD-SSB is activated again 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very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soon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which is a very corner case.</w:t>
      </w:r>
    </w:p>
    <w:p w:rsidR="00EA72E8" w:rsidRPr="00F22AE8" w:rsidRDefault="00624935" w:rsidP="00624935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In addition, 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if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there is no such </w:t>
      </w:r>
      <w:r w:rsidRPr="00F22AE8">
        <w:rPr>
          <w:rFonts w:ascii="Times New Roman" w:hAnsi="Times New Roman" w:cs="Times New Roman"/>
        </w:rPr>
        <w:t>UE additional processing time for OD-SSB deactivation</w:t>
      </w:r>
      <w:r w:rsidRPr="00F22AE8">
        <w:rPr>
          <w:rFonts w:ascii="Times New Roman" w:hAnsi="Times New Roman" w:cs="Times New Roman" w:hint="eastAsia"/>
        </w:rPr>
        <w:t>,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some companies pointed that when OD-SSB has already been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deactivat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ed, but UE has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not finish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ed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processing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, then the UE will assume 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that 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there is OD-SSB 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>transmission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and </w:t>
      </w: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will continue to measure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. In this case, if the network transmits data, the UE will miss the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 data reception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so s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cheduling 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restriction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>s need to be defined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. However, in our view, 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OD-SSB is sent and measured </w:t>
      </w:r>
      <w:r w:rsidR="0071026F" w:rsidRPr="00F22AE8">
        <w:rPr>
          <w:rFonts w:ascii="Times New Roman" w:eastAsiaTheme="minorEastAsia" w:hAnsi="Times New Roman" w:cs="Times New Roman"/>
          <w:iCs/>
          <w:kern w:val="2"/>
          <w:szCs w:val="18"/>
        </w:rPr>
        <w:t>periodically</w:t>
      </w:r>
      <w:r w:rsidR="0071026F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so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t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>he time between two SSB bursts can be used to receive data</w:t>
      </w:r>
      <w:r w:rsidR="0071026F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. </w:t>
      </w:r>
      <w:r w:rsidR="0071026F" w:rsidRPr="00F22AE8">
        <w:rPr>
          <w:rFonts w:ascii="Times New Roman" w:eastAsiaTheme="minorEastAsia" w:hAnsi="Times New Roman" w:cs="Times New Roman"/>
          <w:iCs/>
          <w:kern w:val="2"/>
          <w:szCs w:val="18"/>
        </w:rPr>
        <w:t>The above problems do not exist in most cases, unless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the next </w:t>
      </w:r>
      <w:r w:rsidR="0071026F" w:rsidRPr="00F22AE8">
        <w:rPr>
          <w:rFonts w:ascii="Times New Roman" w:eastAsiaTheme="minorEastAsia" w:hAnsi="Times New Roman" w:cs="Times New Roman"/>
          <w:iCs/>
          <w:kern w:val="2"/>
          <w:szCs w:val="18"/>
        </w:rPr>
        <w:t>transmission</w:t>
      </w:r>
      <w:r w:rsidR="0071026F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 of </w:t>
      </w:r>
      <w:r w:rsidR="00EA72E8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OD-SSB burst </w:t>
      </w:r>
      <w:r w:rsidR="00EA72E8" w:rsidRPr="00F22AE8">
        <w:rPr>
          <w:rFonts w:ascii="Times New Roman" w:eastAsiaTheme="minorEastAsia" w:hAnsi="Times New Roman" w:cs="Times New Roman"/>
          <w:iCs/>
          <w:kern w:val="2"/>
          <w:szCs w:val="18"/>
        </w:rPr>
        <w:t xml:space="preserve">happens to be after the MAC CE </w:t>
      </w:r>
      <w:r w:rsidR="0071026F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of </w:t>
      </w:r>
      <w:r w:rsidR="0071026F" w:rsidRPr="00F22AE8">
        <w:rPr>
          <w:rFonts w:ascii="Times New Roman" w:eastAsiaTheme="minorEastAsia" w:hAnsi="Times New Roman" w:cs="Times New Roman"/>
          <w:iCs/>
          <w:kern w:val="2"/>
          <w:szCs w:val="18"/>
        </w:rPr>
        <w:t>OD-SSB deactivation</w:t>
      </w:r>
      <w:r w:rsidR="0071026F"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>, which is a very corner case.</w:t>
      </w:r>
    </w:p>
    <w:p w:rsidR="0071026F" w:rsidRPr="00F22AE8" w:rsidRDefault="0071026F" w:rsidP="00624935">
      <w:pPr>
        <w:tabs>
          <w:tab w:val="left" w:pos="1680"/>
        </w:tabs>
        <w:spacing w:before="120" w:after="120"/>
        <w:jc w:val="left"/>
        <w:rPr>
          <w:rFonts w:ascii="Times New Roman" w:eastAsiaTheme="minorEastAsia" w:hAnsi="Times New Roman" w:cs="Times New Roman"/>
          <w:iCs/>
          <w:kern w:val="2"/>
          <w:szCs w:val="18"/>
          <w:lang w:val="en-GB"/>
        </w:rPr>
      </w:pPr>
      <w:r w:rsidRPr="00F22AE8">
        <w:rPr>
          <w:rFonts w:ascii="Times New Roman" w:eastAsiaTheme="minorEastAsia" w:hAnsi="Times New Roman" w:cs="Times New Roman" w:hint="eastAsia"/>
          <w:iCs/>
          <w:kern w:val="2"/>
          <w:szCs w:val="18"/>
        </w:rPr>
        <w:t xml:space="preserve">Therefore, we prefer not to introduce </w:t>
      </w:r>
      <w:r w:rsidRPr="00F22AE8">
        <w:rPr>
          <w:rFonts w:ascii="Times New Roman" w:eastAsiaTheme="minorEastAsia" w:hAnsi="Times New Roman" w:cs="Times New Roman"/>
          <w:iCs/>
          <w:kern w:val="2"/>
          <w:szCs w:val="18"/>
        </w:rPr>
        <w:t>additional processing time for OD-SSB deactivation.</w:t>
      </w:r>
    </w:p>
    <w:p w:rsidR="00624935" w:rsidRPr="00F22AE8" w:rsidRDefault="00624935" w:rsidP="0071026F">
      <w:pPr>
        <w:spacing w:before="120" w:after="120"/>
        <w:rPr>
          <w:rFonts w:ascii="Times New Roman" w:eastAsiaTheme="minorEastAsia" w:hAnsi="Times New Roman" w:cs="Times New Roman"/>
          <w:b/>
          <w:lang w:val="en-GB"/>
        </w:rPr>
      </w:pPr>
      <w:r w:rsidRPr="00F22AE8">
        <w:rPr>
          <w:rFonts w:ascii="Times New Roman" w:eastAsiaTheme="minorEastAsia" w:hAnsi="Times New Roman" w:cs="Times New Roman"/>
          <w:b/>
        </w:rPr>
        <w:t>Proposal</w:t>
      </w:r>
      <w:r w:rsidR="0071026F" w:rsidRPr="00F22AE8">
        <w:rPr>
          <w:rFonts w:ascii="Times New Roman" w:eastAsiaTheme="minorEastAsia" w:hAnsi="Times New Roman" w:cs="Times New Roman" w:hint="eastAsia"/>
          <w:b/>
        </w:rPr>
        <w:t xml:space="preserve"> 9</w:t>
      </w:r>
      <w:r w:rsidRPr="00F22AE8">
        <w:rPr>
          <w:rFonts w:ascii="Times New Roman" w:eastAsiaTheme="minorEastAsia" w:hAnsi="Times New Roman" w:cs="Times New Roman"/>
          <w:b/>
        </w:rPr>
        <w:t xml:space="preserve">: </w:t>
      </w:r>
      <w:r w:rsidR="0071026F" w:rsidRPr="00F22AE8">
        <w:rPr>
          <w:rFonts w:ascii="Times New Roman" w:eastAsiaTheme="minorEastAsia" w:hAnsi="Times New Roman" w:cs="Times New Roman" w:hint="eastAsia"/>
          <w:b/>
        </w:rPr>
        <w:t xml:space="preserve">RAN4 </w:t>
      </w:r>
      <w:r w:rsidR="0071026F" w:rsidRPr="00F22AE8">
        <w:rPr>
          <w:rFonts w:ascii="Times New Roman" w:hAnsi="Times New Roman" w:cs="Times New Roman"/>
          <w:b/>
        </w:rPr>
        <w:t>not to introduce additional processing time for OD-SSB deactivation.</w:t>
      </w:r>
    </w:p>
    <w:p w:rsidR="002778CA" w:rsidRPr="00F22AE8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F22AE8">
        <w:rPr>
          <w:rFonts w:hint="eastAsia"/>
        </w:rPr>
        <w:t>Conclusion</w:t>
      </w:r>
    </w:p>
    <w:p w:rsidR="00C901FC" w:rsidRPr="00F22AE8" w:rsidRDefault="007F34BD" w:rsidP="00AB1709">
      <w:pPr>
        <w:pStyle w:val="af0"/>
        <w:jc w:val="left"/>
        <w:rPr>
          <w:rFonts w:ascii="Times New Roman" w:eastAsiaTheme="minorEastAsia" w:hAnsi="Times New Roman" w:cs="Times New Roman"/>
          <w:b/>
          <w:szCs w:val="24"/>
        </w:rPr>
      </w:pPr>
      <w:r w:rsidRPr="00F22AE8">
        <w:rPr>
          <w:rFonts w:ascii="Times New Roman" w:hAnsi="Times New Roman" w:cs="Times New Roman"/>
        </w:rPr>
        <w:t xml:space="preserve">In this paper, </w:t>
      </w:r>
      <w:r w:rsidR="001F4417" w:rsidRPr="00F22AE8">
        <w:rPr>
          <w:rFonts w:ascii="Times New Roman" w:hAnsi="Times New Roman" w:cs="Times New Roman"/>
        </w:rPr>
        <w:t xml:space="preserve">we </w:t>
      </w:r>
      <w:r w:rsidR="000A2C10" w:rsidRPr="00F22AE8">
        <w:rPr>
          <w:rFonts w:ascii="Times New Roman" w:hAnsi="Times New Roman" w:cs="Times New Roman"/>
        </w:rPr>
        <w:t xml:space="preserve">have </w:t>
      </w:r>
      <w:r w:rsidR="00E5228B" w:rsidRPr="00F22AE8">
        <w:rPr>
          <w:rFonts w:ascii="Times New Roman" w:hAnsi="Times New Roman" w:cs="Times New Roman"/>
        </w:rPr>
        <w:t xml:space="preserve">some </w:t>
      </w:r>
      <w:r w:rsidR="00260E4E" w:rsidRPr="00F22AE8">
        <w:rPr>
          <w:rFonts w:ascii="Times New Roman" w:hAnsi="Times New Roman" w:cs="Times New Roman"/>
        </w:rPr>
        <w:t xml:space="preserve">further </w:t>
      </w:r>
      <w:r w:rsidR="000A2C10" w:rsidRPr="00F22AE8">
        <w:rPr>
          <w:rFonts w:ascii="Times New Roman" w:hAnsi="Times New Roman" w:cs="Times New Roman"/>
        </w:rPr>
        <w:t>discussion</w:t>
      </w:r>
      <w:r w:rsidR="00E5228B" w:rsidRPr="00F22AE8">
        <w:rPr>
          <w:rFonts w:ascii="Times New Roman" w:hAnsi="Times New Roman" w:cs="Times New Roman"/>
        </w:rPr>
        <w:t>s</w:t>
      </w:r>
      <w:r w:rsidR="000A2C10" w:rsidRPr="00F22AE8">
        <w:rPr>
          <w:rFonts w:ascii="Times New Roman" w:hAnsi="Times New Roman" w:cs="Times New Roman"/>
        </w:rPr>
        <w:t xml:space="preserve"> on </w:t>
      </w:r>
      <w:r w:rsidR="00BE1131" w:rsidRPr="00F22AE8">
        <w:rPr>
          <w:rFonts w:ascii="Times New Roman" w:hAnsi="Times New Roman" w:cs="Times New Roman"/>
        </w:rPr>
        <w:t xml:space="preserve">on-demand SSB </w:t>
      </w:r>
      <w:proofErr w:type="spellStart"/>
      <w:r w:rsidR="00BE1131" w:rsidRPr="00F22AE8">
        <w:rPr>
          <w:rFonts w:ascii="Times New Roman" w:hAnsi="Times New Roman" w:cs="Times New Roman"/>
        </w:rPr>
        <w:t>S</w:t>
      </w:r>
      <w:r w:rsidR="00AF2B5A" w:rsidRPr="00F22AE8">
        <w:rPr>
          <w:rFonts w:ascii="Times New Roman" w:hAnsi="Times New Roman" w:cs="Times New Roman"/>
        </w:rPr>
        <w:t>C</w:t>
      </w:r>
      <w:r w:rsidR="00BE1131" w:rsidRPr="00F22AE8">
        <w:rPr>
          <w:rFonts w:ascii="Times New Roman" w:hAnsi="Times New Roman" w:cs="Times New Roman"/>
        </w:rPr>
        <w:t>ell</w:t>
      </w:r>
      <w:proofErr w:type="spellEnd"/>
      <w:r w:rsidR="00BE1131" w:rsidRPr="00F22AE8">
        <w:rPr>
          <w:rFonts w:ascii="Times New Roman" w:hAnsi="Times New Roman" w:cs="Times New Roman"/>
        </w:rPr>
        <w:t xml:space="preserve"> operation</w:t>
      </w:r>
      <w:r w:rsidR="001551F3" w:rsidRPr="00F22AE8">
        <w:rPr>
          <w:rFonts w:ascii="Times New Roman" w:hAnsi="Times New Roman" w:cs="Times New Roman"/>
        </w:rPr>
        <w:t xml:space="preserve">, </w:t>
      </w:r>
      <w:r w:rsidR="00AD4048" w:rsidRPr="00F22AE8">
        <w:rPr>
          <w:rFonts w:ascii="Times New Roman" w:hAnsi="Times New Roman" w:cs="Times New Roman"/>
        </w:rPr>
        <w:t xml:space="preserve">and </w:t>
      </w:r>
      <w:r w:rsidR="001F4417" w:rsidRPr="00F22AE8">
        <w:rPr>
          <w:rFonts w:ascii="Times New Roman" w:hAnsi="Times New Roman" w:cs="Times New Roman"/>
        </w:rPr>
        <w:t xml:space="preserve">the </w:t>
      </w:r>
      <w:r w:rsidR="00AD4048" w:rsidRPr="00F22AE8">
        <w:rPr>
          <w:rFonts w:ascii="Times New Roman" w:hAnsi="Times New Roman" w:cs="Times New Roman"/>
        </w:rPr>
        <w:t xml:space="preserve">following </w:t>
      </w:r>
      <w:r w:rsidR="00BF73D9" w:rsidRPr="00F22AE8">
        <w:rPr>
          <w:rFonts w:ascii="Times New Roman" w:hAnsi="Times New Roman" w:cs="Times New Roman"/>
        </w:rPr>
        <w:t xml:space="preserve">observations and </w:t>
      </w:r>
      <w:r w:rsidR="00AD4048" w:rsidRPr="00F22AE8">
        <w:rPr>
          <w:rFonts w:ascii="Times New Roman" w:hAnsi="Times New Roman" w:cs="Times New Roman"/>
        </w:rPr>
        <w:t>proposals are given</w:t>
      </w:r>
      <w:r w:rsidR="002F230E" w:rsidRPr="00F22AE8">
        <w:rPr>
          <w:rFonts w:ascii="Times New Roman" w:hAnsi="Times New Roman" w:cs="Times New Roman"/>
        </w:rPr>
        <w:t>:</w:t>
      </w:r>
      <w:r w:rsidR="0025033D" w:rsidRPr="00F22AE8">
        <w:rPr>
          <w:rFonts w:ascii="Times New Roman" w:eastAsiaTheme="minorEastAsia" w:hAnsi="Times New Roman" w:cs="Times New Roman"/>
          <w:b/>
          <w:szCs w:val="24"/>
        </w:rPr>
        <w:t xml:space="preserve"> </w:t>
      </w:r>
    </w:p>
    <w:p w:rsidR="00487D15" w:rsidRPr="00F22AE8" w:rsidRDefault="00487D15" w:rsidP="00487D15">
      <w:pPr>
        <w:spacing w:before="120" w:after="120"/>
        <w:rPr>
          <w:rFonts w:ascii="Times New Roman" w:hAnsi="Times New Roman" w:cs="Times New Roman"/>
          <w:b/>
          <w:bCs/>
        </w:rPr>
      </w:pPr>
      <w:r w:rsidRPr="00F22AE8">
        <w:rPr>
          <w:rFonts w:ascii="Times New Roman" w:hAnsi="Times New Roman" w:cs="Times New Roman"/>
          <w:b/>
          <w:bCs/>
        </w:rPr>
        <w:t>Proposal 1: UE is allowed to skip the OD-SSB measurement if FMW collides with MG occasion.</w:t>
      </w:r>
    </w:p>
    <w:p w:rsidR="00232AFE" w:rsidRPr="00F22AE8" w:rsidRDefault="00232AFE" w:rsidP="00232AFE">
      <w:pPr>
        <w:snapToGrid w:val="0"/>
        <w:spacing w:after="120"/>
        <w:jc w:val="left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</w:rPr>
        <w:t xml:space="preserve">Proposal 2: When OD-SSB further activation/reconfiguration occurs within T2, UE should follow legacy deactivated </w:t>
      </w:r>
      <w:proofErr w:type="spellStart"/>
      <w:r w:rsidRPr="00F22AE8">
        <w:rPr>
          <w:rFonts w:ascii="Times New Roman" w:hAnsi="Times New Roman" w:cs="Times New Roman"/>
          <w:b/>
        </w:rPr>
        <w:t>SCell</w:t>
      </w:r>
      <w:proofErr w:type="spellEnd"/>
      <w:r w:rsidRPr="00F22AE8">
        <w:rPr>
          <w:rFonts w:ascii="Times New Roman" w:hAnsi="Times New Roman" w:cs="Times New Roman"/>
          <w:b/>
        </w:rPr>
        <w:t xml:space="preserve"> measurement after T2.</w:t>
      </w:r>
    </w:p>
    <w:p w:rsidR="00232AFE" w:rsidRPr="00F22AE8" w:rsidRDefault="00232AFE" w:rsidP="00232AFE">
      <w:pPr>
        <w:spacing w:before="120" w:after="120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/>
          <w:b/>
          <w:lang w:eastAsia="en-US"/>
        </w:rPr>
        <w:t>Proposal</w:t>
      </w:r>
      <w:r w:rsidRPr="00F22AE8">
        <w:rPr>
          <w:rFonts w:ascii="Times New Roman" w:hAnsi="Times New Roman" w:cs="Times New Roman"/>
          <w:b/>
        </w:rPr>
        <w:t xml:space="preserve"> 3</w:t>
      </w:r>
      <w:r w:rsidRPr="00F22AE8">
        <w:rPr>
          <w:rFonts w:ascii="Times New Roman" w:hAnsi="Times New Roman" w:cs="Times New Roman"/>
          <w:b/>
          <w:lang w:eastAsia="en-US"/>
        </w:rPr>
        <w:t xml:space="preserve">: </w:t>
      </w:r>
      <w:r w:rsidRPr="00F22AE8">
        <w:rPr>
          <w:rFonts w:ascii="Times New Roman" w:hAnsi="Times New Roman" w:cs="Times New Roman"/>
          <w:b/>
        </w:rPr>
        <w:t>RAN4 to define the delay requirement only based on the OD-SSB periodicity</w:t>
      </w:r>
      <w:r w:rsidRPr="00F22AE8">
        <w:rPr>
          <w:rFonts w:ascii="Times New Roman" w:hAnsi="Times New Roman" w:cs="Times New Roman"/>
          <w:b/>
          <w:lang w:val="en-GB" w:eastAsia="en-US"/>
        </w:rPr>
        <w:t xml:space="preserve"> in Alt Time-C2</w:t>
      </w:r>
      <w:r w:rsidRPr="00F22AE8">
        <w:rPr>
          <w:rFonts w:ascii="Times New Roman" w:hAnsi="Times New Roman" w:cs="Times New Roman"/>
          <w:b/>
        </w:rPr>
        <w:t>.</w:t>
      </w:r>
    </w:p>
    <w:p w:rsidR="00232AFE" w:rsidRPr="00F22AE8" w:rsidRDefault="00232AFE" w:rsidP="00232AFE">
      <w:pPr>
        <w:spacing w:before="120" w:after="120"/>
        <w:rPr>
          <w:rFonts w:ascii="Times New Roman" w:hAnsi="Times New Roman" w:cs="Times New Roman"/>
          <w:b/>
          <w:lang w:val="en-GB" w:eastAsia="en-US"/>
        </w:rPr>
      </w:pPr>
      <w:r w:rsidRPr="00F22AE8">
        <w:rPr>
          <w:rFonts w:ascii="Times New Roman" w:hAnsi="Times New Roman" w:cs="Times New Roman"/>
          <w:b/>
          <w:lang w:val="en-GB" w:eastAsia="en-US"/>
        </w:rPr>
        <w:t>Proposal</w:t>
      </w:r>
      <w:r w:rsidRPr="00F22AE8">
        <w:rPr>
          <w:rFonts w:ascii="Times New Roman" w:hAnsi="Times New Roman" w:cs="Times New Roman"/>
          <w:b/>
          <w:lang w:val="en-GB"/>
        </w:rPr>
        <w:t xml:space="preserve"> 4</w:t>
      </w:r>
      <w:r w:rsidRPr="00F22AE8">
        <w:rPr>
          <w:rFonts w:ascii="Times New Roman" w:hAnsi="Times New Roman" w:cs="Times New Roman"/>
          <w:b/>
          <w:lang w:val="en-GB" w:eastAsia="en-US"/>
        </w:rPr>
        <w:t>: No scheduling restriction is expected for AO-SSB in Alt Time-C2.</w:t>
      </w:r>
    </w:p>
    <w:p w:rsidR="00232AFE" w:rsidRPr="00F22AE8" w:rsidRDefault="00232AFE" w:rsidP="00232AFE">
      <w:pPr>
        <w:snapToGrid w:val="0"/>
        <w:spacing w:after="120"/>
        <w:jc w:val="left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/>
          <w:b/>
          <w:lang w:val="en-GB"/>
        </w:rPr>
        <w:t>Proposal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 5</w:t>
      </w:r>
      <w:r w:rsidRPr="00F22AE8">
        <w:rPr>
          <w:rFonts w:ascii="Times New Roman" w:hAnsi="Times New Roman" w:cs="Times New Roman"/>
          <w:b/>
          <w:lang w:val="en-GB"/>
        </w:rPr>
        <w:t xml:space="preserve">: 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If </w:t>
      </w:r>
      <w:r w:rsidRPr="00F22AE8">
        <w:rPr>
          <w:rFonts w:ascii="Times New Roman" w:hAnsi="Times New Roman" w:cs="Times New Roman"/>
          <w:b/>
          <w:lang w:val="en-GB"/>
        </w:rPr>
        <w:t xml:space="preserve">scenario 3 is supported, </w:t>
      </w:r>
      <w:r w:rsidRPr="00F22AE8">
        <w:rPr>
          <w:rFonts w:ascii="Times New Roman" w:hAnsi="Times New Roman" w:cs="Times New Roman" w:hint="eastAsia"/>
          <w:b/>
          <w:lang w:val="en-GB"/>
        </w:rPr>
        <w:t>t</w:t>
      </w:r>
      <w:r w:rsidRPr="00F22AE8">
        <w:rPr>
          <w:rFonts w:ascii="Times New Roman" w:hAnsi="Times New Roman" w:cs="Times New Roman"/>
          <w:b/>
          <w:lang w:val="en-GB"/>
        </w:rPr>
        <w:t>he intra-frequency is indicated by OD-SSB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F22AE8">
        <w:rPr>
          <w:rFonts w:ascii="Times New Roman" w:hAnsi="Times New Roman" w:cs="Times New Roman"/>
          <w:b/>
          <w:lang w:val="en-GB"/>
        </w:rPr>
        <w:t>activation/deactivation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, </w:t>
      </w:r>
      <w:r w:rsidRPr="00F22AE8">
        <w:rPr>
          <w:rFonts w:ascii="Times New Roman" w:hAnsi="Times New Roman" w:cs="Times New Roman"/>
          <w:b/>
          <w:lang w:val="en-GB"/>
        </w:rPr>
        <w:t>Otherwise, the intra-frequency shall be always CD-</w:t>
      </w:r>
      <w:proofErr w:type="gramStart"/>
      <w:r w:rsidRPr="00F22AE8">
        <w:rPr>
          <w:rFonts w:ascii="Times New Roman" w:hAnsi="Times New Roman" w:cs="Times New Roman"/>
          <w:b/>
          <w:lang w:val="en-GB"/>
        </w:rPr>
        <w:t>SSB(</w:t>
      </w:r>
      <w:proofErr w:type="gramEnd"/>
      <w:r w:rsidRPr="00F22AE8">
        <w:rPr>
          <w:rFonts w:ascii="Times New Roman" w:hAnsi="Times New Roman" w:cs="Times New Roman"/>
          <w:b/>
          <w:lang w:val="en-GB"/>
        </w:rPr>
        <w:t>AO-SSB) frequency.</w:t>
      </w:r>
    </w:p>
    <w:p w:rsidR="00232AFE" w:rsidRPr="00F22AE8" w:rsidRDefault="00232AFE" w:rsidP="00232AFE">
      <w:pPr>
        <w:snapToGrid w:val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  <w:lang w:val="en-GB"/>
        </w:rPr>
        <w:lastRenderedPageBreak/>
        <w:t>Proposal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 6</w:t>
      </w:r>
      <w:r w:rsidRPr="00F22AE8">
        <w:rPr>
          <w:rFonts w:ascii="Times New Roman" w:hAnsi="Times New Roman" w:cs="Times New Roman"/>
          <w:b/>
          <w:lang w:val="en-GB"/>
        </w:rPr>
        <w:t xml:space="preserve">: </w:t>
      </w:r>
      <w:r w:rsidRPr="00F22AE8">
        <w:rPr>
          <w:rFonts w:ascii="Times New Roman" w:hAnsi="Times New Roman" w:cs="Times New Roman" w:hint="eastAsia"/>
          <w:b/>
          <w:lang w:val="en-GB"/>
        </w:rPr>
        <w:t xml:space="preserve">If </w:t>
      </w:r>
      <w:r w:rsidRPr="00F22AE8">
        <w:rPr>
          <w:rFonts w:ascii="Times New Roman" w:hAnsi="Times New Roman" w:cs="Times New Roman"/>
          <w:b/>
          <w:lang w:val="en-GB"/>
        </w:rPr>
        <w:t xml:space="preserve">scenario 3 is supported, </w:t>
      </w:r>
    </w:p>
    <w:p w:rsidR="00232AFE" w:rsidRPr="00F22AE8" w:rsidRDefault="00232AFE" w:rsidP="00232AFE">
      <w:pPr>
        <w:pStyle w:val="af8"/>
        <w:numPr>
          <w:ilvl w:val="0"/>
          <w:numId w:val="19"/>
        </w:numPr>
        <w:snapToGrid w:val="0"/>
        <w:spacing w:before="0" w:line="240" w:lineRule="auto"/>
        <w:ind w:firstLineChars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 w:hint="eastAsia"/>
          <w:b/>
          <w:lang w:val="en-GB"/>
        </w:rPr>
        <w:t>W</w:t>
      </w:r>
      <w:r w:rsidRPr="00F22AE8">
        <w:rPr>
          <w:rFonts w:ascii="Times New Roman" w:hAnsi="Times New Roman" w:cs="Times New Roman"/>
          <w:b/>
          <w:lang w:val="en-GB"/>
        </w:rPr>
        <w:t xml:space="preserve">hen OD-SSB is activated, UE shall perform intra-frequency measurement on f1. After OD-SSB deactivation, UE will fall back to f0 as intra-frequency measurement. </w:t>
      </w:r>
    </w:p>
    <w:p w:rsidR="00487D15" w:rsidRPr="00F22AE8" w:rsidRDefault="00232AFE" w:rsidP="00232AFE">
      <w:pPr>
        <w:pStyle w:val="af8"/>
        <w:numPr>
          <w:ilvl w:val="0"/>
          <w:numId w:val="19"/>
        </w:numPr>
        <w:snapToGrid w:val="0"/>
        <w:spacing w:before="0" w:after="120" w:line="240" w:lineRule="auto"/>
        <w:ind w:firstLineChars="0"/>
        <w:rPr>
          <w:rFonts w:ascii="Times New Roman" w:hAnsi="Times New Roman" w:cs="Times New Roman"/>
          <w:b/>
          <w:lang w:val="en-GB"/>
        </w:rPr>
      </w:pPr>
      <w:r w:rsidRPr="00F22AE8">
        <w:rPr>
          <w:rFonts w:ascii="Times New Roman" w:hAnsi="Times New Roman" w:cs="Times New Roman"/>
          <w:b/>
          <w:lang w:val="en-GB"/>
        </w:rPr>
        <w:t>UE shall perform inter-frequency measurement on f1 before OD-SSB activation and after OD-SSB deactivation.</w:t>
      </w:r>
    </w:p>
    <w:p w:rsidR="00487D15" w:rsidRPr="00F22AE8" w:rsidRDefault="00487D15" w:rsidP="00487D15">
      <w:pPr>
        <w:tabs>
          <w:tab w:val="left" w:pos="1680"/>
        </w:tabs>
        <w:spacing w:before="120" w:after="120"/>
        <w:rPr>
          <w:rFonts w:ascii="Times New Roman" w:eastAsiaTheme="minorEastAsia" w:hAnsi="Times New Roman" w:cs="Times New Roman"/>
          <w:b/>
          <w:iCs/>
          <w:kern w:val="2"/>
          <w:szCs w:val="18"/>
        </w:rPr>
      </w:pPr>
      <w:r w:rsidRPr="00F22AE8">
        <w:rPr>
          <w:rFonts w:ascii="Times New Roman" w:hAnsi="Times New Roman" w:cs="Times New Roman" w:hint="eastAsia"/>
          <w:b/>
          <w:iCs/>
          <w:szCs w:val="18"/>
        </w:rPr>
        <w:t xml:space="preserve">Proposal 7: </w:t>
      </w:r>
      <w:r w:rsidRPr="00F22AE8">
        <w:rPr>
          <w:rFonts w:ascii="Times New Roman" w:hAnsi="Times New Roman" w:cs="Times New Roman"/>
          <w:b/>
          <w:iCs/>
          <w:szCs w:val="18"/>
        </w:rPr>
        <w:t xml:space="preserve">The known cell condition agreement for Case 2 Alt Time-C1 can </w:t>
      </w:r>
      <w:r w:rsidRPr="00F22AE8">
        <w:rPr>
          <w:rFonts w:ascii="Times New Roman" w:hAnsi="Times New Roman" w:cs="Times New Roman" w:hint="eastAsia"/>
          <w:b/>
          <w:iCs/>
          <w:szCs w:val="18"/>
        </w:rPr>
        <w:t xml:space="preserve">also </w:t>
      </w:r>
      <w:r w:rsidRPr="00F22AE8">
        <w:rPr>
          <w:rFonts w:ascii="Times New Roman" w:hAnsi="Times New Roman" w:cs="Times New Roman"/>
          <w:b/>
          <w:iCs/>
          <w:szCs w:val="18"/>
        </w:rPr>
        <w:t>be applied to Alt Time-C2.</w:t>
      </w:r>
    </w:p>
    <w:p w:rsidR="00487D15" w:rsidRPr="00F22AE8" w:rsidRDefault="00487D15" w:rsidP="00487D15">
      <w:pPr>
        <w:jc w:val="left"/>
        <w:rPr>
          <w:rFonts w:ascii="Times New Roman" w:hAnsi="Times New Roman" w:cs="Times New Roman"/>
          <w:b/>
        </w:rPr>
      </w:pPr>
      <w:r w:rsidRPr="00F22AE8">
        <w:rPr>
          <w:rFonts w:ascii="Times New Roman" w:hAnsi="Times New Roman" w:cs="Times New Roman" w:hint="eastAsia"/>
          <w:b/>
        </w:rPr>
        <w:t xml:space="preserve">Proposal 8: </w:t>
      </w:r>
      <w:r w:rsidRPr="00F22AE8">
        <w:rPr>
          <w:rFonts w:ascii="Times New Roman" w:hAnsi="Times New Roman" w:cs="Times New Roman"/>
          <w:b/>
        </w:rPr>
        <w:t>RAN4 to apply the same timeline for MAC CE based OD-SSB activation and MAC CE based OD-SSB transmission parameter updates.</w:t>
      </w:r>
    </w:p>
    <w:p w:rsidR="00487D15" w:rsidRPr="00F22AE8" w:rsidRDefault="00487D15" w:rsidP="00487D15">
      <w:pPr>
        <w:pStyle w:val="af8"/>
        <w:numPr>
          <w:ilvl w:val="0"/>
          <w:numId w:val="20"/>
        </w:numPr>
        <w:spacing w:before="0" w:line="240" w:lineRule="auto"/>
        <w:ind w:firstLineChars="0"/>
        <w:jc w:val="left"/>
        <w:rPr>
          <w:rFonts w:ascii="Times New Roman" w:eastAsiaTheme="minorEastAsia" w:hAnsi="Times New Roman" w:cs="Times New Roman"/>
          <w:b/>
        </w:rPr>
      </w:pPr>
      <w:r w:rsidRPr="00F22AE8">
        <w:rPr>
          <w:rFonts w:ascii="Times New Roman" w:hAnsi="Times New Roman" w:cs="Times New Roman"/>
          <w:b/>
        </w:rPr>
        <w:t>The additional processing time is 5ms or 2ms based on UE capability reporting.</w:t>
      </w:r>
    </w:p>
    <w:p w:rsidR="00487D15" w:rsidRPr="00F22AE8" w:rsidRDefault="00487D15" w:rsidP="00AB1709">
      <w:pPr>
        <w:pStyle w:val="af8"/>
        <w:numPr>
          <w:ilvl w:val="0"/>
          <w:numId w:val="20"/>
        </w:numPr>
        <w:spacing w:before="0" w:after="120" w:line="240" w:lineRule="auto"/>
        <w:ind w:firstLineChars="0"/>
        <w:jc w:val="left"/>
        <w:rPr>
          <w:rFonts w:ascii="Times New Roman" w:eastAsiaTheme="minorEastAsia" w:hAnsi="Times New Roman" w:cs="Times New Roman"/>
          <w:b/>
        </w:rPr>
      </w:pPr>
      <w:r w:rsidRPr="00F22AE8">
        <w:rPr>
          <w:rFonts w:ascii="Times New Roman" w:eastAsiaTheme="minorEastAsia" w:hAnsi="Times New Roman" w:cs="Times New Roman"/>
          <w:b/>
        </w:rPr>
        <w:t xml:space="preserve">Note 1: The additional processing time is only applied to L1 and L3 measurement transition period after the </w:t>
      </w:r>
      <w:proofErr w:type="spellStart"/>
      <w:r w:rsidRPr="00F22AE8">
        <w:rPr>
          <w:rFonts w:ascii="Times New Roman" w:eastAsiaTheme="minorEastAsia" w:hAnsi="Times New Roman" w:cs="Times New Roman"/>
          <w:b/>
        </w:rPr>
        <w:t>SCell</w:t>
      </w:r>
      <w:proofErr w:type="spellEnd"/>
      <w:r w:rsidRPr="00F22AE8">
        <w:rPr>
          <w:rFonts w:ascii="Times New Roman" w:eastAsiaTheme="minorEastAsia" w:hAnsi="Times New Roman" w:cs="Times New Roman"/>
          <w:b/>
        </w:rPr>
        <w:t xml:space="preserve"> is activated.</w:t>
      </w:r>
    </w:p>
    <w:p w:rsidR="002D2D02" w:rsidRPr="00F22AE8" w:rsidRDefault="00487D15" w:rsidP="00487D15">
      <w:pPr>
        <w:spacing w:before="120" w:after="120"/>
        <w:rPr>
          <w:rFonts w:ascii="Times New Roman" w:eastAsiaTheme="minorEastAsia" w:hAnsi="Times New Roman" w:cs="Times New Roman"/>
          <w:b/>
          <w:lang w:val="en-GB"/>
        </w:rPr>
      </w:pPr>
      <w:r w:rsidRPr="00F22AE8">
        <w:rPr>
          <w:rFonts w:ascii="Times New Roman" w:eastAsiaTheme="minorEastAsia" w:hAnsi="Times New Roman" w:cs="Times New Roman"/>
          <w:b/>
        </w:rPr>
        <w:t>Proposal</w:t>
      </w:r>
      <w:r w:rsidRPr="00F22AE8">
        <w:rPr>
          <w:rFonts w:ascii="Times New Roman" w:eastAsiaTheme="minorEastAsia" w:hAnsi="Times New Roman" w:cs="Times New Roman" w:hint="eastAsia"/>
          <w:b/>
        </w:rPr>
        <w:t xml:space="preserve"> 9</w:t>
      </w:r>
      <w:r w:rsidRPr="00F22AE8">
        <w:rPr>
          <w:rFonts w:ascii="Times New Roman" w:eastAsiaTheme="minorEastAsia" w:hAnsi="Times New Roman" w:cs="Times New Roman"/>
          <w:b/>
        </w:rPr>
        <w:t xml:space="preserve">: </w:t>
      </w:r>
      <w:r w:rsidRPr="00F22AE8">
        <w:rPr>
          <w:rFonts w:ascii="Times New Roman" w:eastAsiaTheme="minorEastAsia" w:hAnsi="Times New Roman" w:cs="Times New Roman" w:hint="eastAsia"/>
          <w:b/>
        </w:rPr>
        <w:t xml:space="preserve">RAN4 </w:t>
      </w:r>
      <w:r w:rsidRPr="00F22AE8">
        <w:rPr>
          <w:rFonts w:ascii="Times New Roman" w:hAnsi="Times New Roman" w:cs="Times New Roman"/>
          <w:b/>
        </w:rPr>
        <w:t>not to introduce additional processing time for OD-SSB deactivation.</w:t>
      </w:r>
    </w:p>
    <w:p w:rsidR="002778CA" w:rsidRPr="00F22AE8" w:rsidRDefault="002778CA" w:rsidP="00DC61C1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bookmarkStart w:id="15" w:name="OLE_LINK115"/>
      <w:bookmarkStart w:id="16" w:name="OLE_LINK116"/>
      <w:r w:rsidRPr="00F22AE8">
        <w:rPr>
          <w:rFonts w:hint="eastAsia"/>
        </w:rPr>
        <w:t>Reference</w:t>
      </w:r>
    </w:p>
    <w:bookmarkEnd w:id="15"/>
    <w:bookmarkEnd w:id="16"/>
    <w:p w:rsidR="003579DF" w:rsidRPr="00F22AE8" w:rsidRDefault="007F639E" w:rsidP="003541C8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ascii="Times New Roman" w:hAnsi="Times New Roman" w:cs="Times New Roman"/>
          <w:sz w:val="20"/>
        </w:rPr>
      </w:pPr>
      <w:r w:rsidRPr="00F22AE8">
        <w:rPr>
          <w:rFonts w:ascii="Times New Roman" w:hAnsi="Times New Roman" w:cs="Times New Roman"/>
          <w:sz w:val="20"/>
        </w:rPr>
        <w:t>R4-2508277</w:t>
      </w:r>
      <w:r w:rsidRPr="00F22AE8">
        <w:rPr>
          <w:rFonts w:ascii="Times New Roman" w:hAnsi="Times New Roman" w:cs="Times New Roman"/>
          <w:sz w:val="20"/>
          <w:lang w:val="en-GB"/>
        </w:rPr>
        <w:t xml:space="preserve">, </w:t>
      </w:r>
      <w:r w:rsidRPr="00F22AE8">
        <w:rPr>
          <w:rFonts w:ascii="Times New Roman" w:hAnsi="Times New Roman" w:cs="Times New Roman"/>
          <w:sz w:val="20"/>
        </w:rPr>
        <w:t>WF on RRM requirements for Netw_Energy_NR_enh_Part1, Ericsson, RAN4#115</w:t>
      </w:r>
    </w:p>
    <w:p w:rsidR="00424A9B" w:rsidRPr="00F22AE8" w:rsidRDefault="00424A9B" w:rsidP="00424A9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ascii="Times New Roman" w:hAnsi="Times New Roman" w:cs="Times New Roman"/>
          <w:sz w:val="20"/>
        </w:rPr>
      </w:pPr>
      <w:r w:rsidRPr="00F22AE8">
        <w:rPr>
          <w:rFonts w:ascii="Times New Roman" w:hAnsi="Times New Roman" w:cs="Times New Roman"/>
          <w:sz w:val="20"/>
        </w:rPr>
        <w:t>R4-2505570</w:t>
      </w:r>
      <w:r w:rsidRPr="00F22AE8">
        <w:rPr>
          <w:rFonts w:ascii="Times New Roman" w:hAnsi="Times New Roman" w:cs="Times New Roman" w:hint="eastAsia"/>
          <w:sz w:val="20"/>
        </w:rPr>
        <w:t xml:space="preserve">, </w:t>
      </w:r>
      <w:r w:rsidRPr="00F22AE8">
        <w:rPr>
          <w:rFonts w:ascii="Times New Roman" w:hAnsi="Times New Roman" w:cs="Times New Roman"/>
          <w:sz w:val="20"/>
        </w:rPr>
        <w:t>Topic summary for [115][221] Netw_Energy_NR_enh_Part1</w:t>
      </w:r>
      <w:r w:rsidRPr="00F22AE8">
        <w:rPr>
          <w:rFonts w:ascii="Times New Roman" w:hAnsi="Times New Roman" w:cs="Times New Roman" w:hint="eastAsia"/>
          <w:sz w:val="20"/>
        </w:rPr>
        <w:t xml:space="preserve">, </w:t>
      </w:r>
      <w:r w:rsidRPr="00F22AE8">
        <w:rPr>
          <w:rFonts w:ascii="Times New Roman" w:hAnsi="Times New Roman" w:cs="Times New Roman"/>
          <w:sz w:val="20"/>
        </w:rPr>
        <w:t>Ericsson, RAN4#115</w:t>
      </w:r>
    </w:p>
    <w:sectPr w:rsidR="00424A9B" w:rsidRPr="00F22AE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47F" w:rsidRDefault="00E0047F">
      <w:r>
        <w:separator/>
      </w:r>
    </w:p>
  </w:endnote>
  <w:endnote w:type="continuationSeparator" w:id="0">
    <w:p w:rsidR="00E0047F" w:rsidRDefault="00E0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46D" w:rsidRDefault="005E446D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47F" w:rsidRDefault="00E0047F">
      <w:r>
        <w:separator/>
      </w:r>
    </w:p>
  </w:footnote>
  <w:footnote w:type="continuationSeparator" w:id="0">
    <w:p w:rsidR="00E0047F" w:rsidRDefault="00E00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445B62"/>
    <w:multiLevelType w:val="singleLevel"/>
    <w:tmpl w:val="D5445B62"/>
    <w:lvl w:ilvl="0">
      <w:start w:val="1"/>
      <w:numFmt w:val="bullet"/>
      <w:lvlText w:val="•"/>
      <w:lvlJc w:val="left"/>
      <w:pPr>
        <w:ind w:left="420" w:hanging="420"/>
      </w:pPr>
      <w:rPr>
        <w:rFonts w:ascii="微软雅黑" w:eastAsia="微软雅黑" w:hAnsi="微软雅黑" w:cs="微软雅黑" w:hint="default"/>
      </w:rPr>
    </w:lvl>
  </w:abstractNum>
  <w:abstractNum w:abstractNumId="1">
    <w:nsid w:val="01804948"/>
    <w:multiLevelType w:val="hybridMultilevel"/>
    <w:tmpl w:val="41DC2730"/>
    <w:lvl w:ilvl="0" w:tplc="E8245F7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08F82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B8C8F6">
      <w:start w:val="570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823E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7B4C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9C667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5D4686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79A2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6584CD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D771EF"/>
    <w:multiLevelType w:val="multilevel"/>
    <w:tmpl w:val="06FE79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936E7F"/>
    <w:multiLevelType w:val="hybridMultilevel"/>
    <w:tmpl w:val="87AE7F64"/>
    <w:lvl w:ilvl="0" w:tplc="30F46974">
      <w:start w:val="9"/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5910F6"/>
    <w:multiLevelType w:val="hybridMultilevel"/>
    <w:tmpl w:val="6D96A79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DB07C97"/>
    <w:multiLevelType w:val="hybridMultilevel"/>
    <w:tmpl w:val="E760F8C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BD7E79"/>
    <w:multiLevelType w:val="hybridMultilevel"/>
    <w:tmpl w:val="785E0E1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>
    <w:nsid w:val="74152537"/>
    <w:multiLevelType w:val="hybridMultilevel"/>
    <w:tmpl w:val="77CA0AA0"/>
    <w:lvl w:ilvl="0" w:tplc="E1EA53EC">
      <w:start w:val="1"/>
      <w:numFmt w:val="decimal"/>
      <w:lvlText w:val="[%1] 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42C1919"/>
    <w:multiLevelType w:val="hybridMultilevel"/>
    <w:tmpl w:val="09648DEC"/>
    <w:lvl w:ilvl="0" w:tplc="2750A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9D7B7D"/>
    <w:multiLevelType w:val="hybridMultilevel"/>
    <w:tmpl w:val="9E48CD2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C7E2F4C"/>
    <w:multiLevelType w:val="hybridMultilevel"/>
    <w:tmpl w:val="425E9002"/>
    <w:lvl w:ilvl="0" w:tplc="3A4242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7447BE">
      <w:start w:val="1373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7402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509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C4EC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CC6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7E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1A2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4C98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3"/>
  </w:num>
  <w:num w:numId="6">
    <w:abstractNumId w:val="3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17"/>
  </w:num>
  <w:num w:numId="12">
    <w:abstractNumId w:val="1"/>
  </w:num>
  <w:num w:numId="13">
    <w:abstractNumId w:val="5"/>
  </w:num>
  <w:num w:numId="14">
    <w:abstractNumId w:val="15"/>
  </w:num>
  <w:num w:numId="15">
    <w:abstractNumId w:val="7"/>
  </w:num>
  <w:num w:numId="16">
    <w:abstractNumId w:val="4"/>
  </w:num>
  <w:num w:numId="17">
    <w:abstractNumId w:val="0"/>
  </w:num>
  <w:num w:numId="18">
    <w:abstractNumId w:val="12"/>
  </w:num>
  <w:num w:numId="19">
    <w:abstractNumId w:val="11"/>
  </w:num>
  <w:num w:numId="2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012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CDB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17606"/>
    <w:rsid w:val="00020294"/>
    <w:rsid w:val="00020DA7"/>
    <w:rsid w:val="00022D87"/>
    <w:rsid w:val="00023043"/>
    <w:rsid w:val="00023FF9"/>
    <w:rsid w:val="000244C4"/>
    <w:rsid w:val="0002459F"/>
    <w:rsid w:val="0002605E"/>
    <w:rsid w:val="000304F3"/>
    <w:rsid w:val="00030A5F"/>
    <w:rsid w:val="00030E81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64E8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1EA1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6709"/>
    <w:rsid w:val="00057131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52"/>
    <w:rsid w:val="000627CA"/>
    <w:rsid w:val="000630D1"/>
    <w:rsid w:val="000639CC"/>
    <w:rsid w:val="00064334"/>
    <w:rsid w:val="00064858"/>
    <w:rsid w:val="0006597D"/>
    <w:rsid w:val="00065C1E"/>
    <w:rsid w:val="00066865"/>
    <w:rsid w:val="00067ACE"/>
    <w:rsid w:val="000707A2"/>
    <w:rsid w:val="000707E4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A3C"/>
    <w:rsid w:val="00081BBA"/>
    <w:rsid w:val="000820DC"/>
    <w:rsid w:val="00083080"/>
    <w:rsid w:val="000836C8"/>
    <w:rsid w:val="00083DFF"/>
    <w:rsid w:val="00083FFB"/>
    <w:rsid w:val="000847D2"/>
    <w:rsid w:val="0008494E"/>
    <w:rsid w:val="00084AD3"/>
    <w:rsid w:val="00084E2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8AD"/>
    <w:rsid w:val="00097B1A"/>
    <w:rsid w:val="000A05CE"/>
    <w:rsid w:val="000A067F"/>
    <w:rsid w:val="000A0AD4"/>
    <w:rsid w:val="000A0C72"/>
    <w:rsid w:val="000A0E2D"/>
    <w:rsid w:val="000A101C"/>
    <w:rsid w:val="000A1936"/>
    <w:rsid w:val="000A1982"/>
    <w:rsid w:val="000A1A04"/>
    <w:rsid w:val="000A1ABB"/>
    <w:rsid w:val="000A1E26"/>
    <w:rsid w:val="000A2260"/>
    <w:rsid w:val="000A2318"/>
    <w:rsid w:val="000A2788"/>
    <w:rsid w:val="000A2C10"/>
    <w:rsid w:val="000A2E0A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066"/>
    <w:rsid w:val="000B3288"/>
    <w:rsid w:val="000B3ED0"/>
    <w:rsid w:val="000B4582"/>
    <w:rsid w:val="000B4B86"/>
    <w:rsid w:val="000B5238"/>
    <w:rsid w:val="000B5718"/>
    <w:rsid w:val="000B5F1C"/>
    <w:rsid w:val="000B6E8A"/>
    <w:rsid w:val="000B6FB1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0FD"/>
    <w:rsid w:val="000C42A5"/>
    <w:rsid w:val="000C4F21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1D9"/>
    <w:rsid w:val="000E3AE7"/>
    <w:rsid w:val="000E48C6"/>
    <w:rsid w:val="000E4CEF"/>
    <w:rsid w:val="000E6155"/>
    <w:rsid w:val="000E63B4"/>
    <w:rsid w:val="000E67E5"/>
    <w:rsid w:val="000E6CA0"/>
    <w:rsid w:val="000E6F11"/>
    <w:rsid w:val="000E7CBC"/>
    <w:rsid w:val="000F0D2C"/>
    <w:rsid w:val="000F0D82"/>
    <w:rsid w:val="000F0DC1"/>
    <w:rsid w:val="000F0F34"/>
    <w:rsid w:val="000F152F"/>
    <w:rsid w:val="000F1E17"/>
    <w:rsid w:val="000F30CA"/>
    <w:rsid w:val="000F3956"/>
    <w:rsid w:val="000F3AAA"/>
    <w:rsid w:val="000F41FA"/>
    <w:rsid w:val="000F4B0F"/>
    <w:rsid w:val="000F4F9A"/>
    <w:rsid w:val="000F4FB2"/>
    <w:rsid w:val="000F5559"/>
    <w:rsid w:val="000F5D40"/>
    <w:rsid w:val="000F6527"/>
    <w:rsid w:val="000F68E5"/>
    <w:rsid w:val="000F6952"/>
    <w:rsid w:val="000F74C9"/>
    <w:rsid w:val="00100453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43B"/>
    <w:rsid w:val="00112DFB"/>
    <w:rsid w:val="00113429"/>
    <w:rsid w:val="00113F53"/>
    <w:rsid w:val="00114212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2F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6F87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731"/>
    <w:rsid w:val="00140E4A"/>
    <w:rsid w:val="00141191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C63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20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0C9"/>
    <w:rsid w:val="00160C4C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2BB"/>
    <w:rsid w:val="001633B1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5684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2EE"/>
    <w:rsid w:val="001844EB"/>
    <w:rsid w:val="001845AB"/>
    <w:rsid w:val="001845BB"/>
    <w:rsid w:val="001849E7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3F28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7EB"/>
    <w:rsid w:val="001A1C15"/>
    <w:rsid w:val="001A28A3"/>
    <w:rsid w:val="001A315E"/>
    <w:rsid w:val="001A322A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1041"/>
    <w:rsid w:val="001B249D"/>
    <w:rsid w:val="001B2AD7"/>
    <w:rsid w:val="001B3295"/>
    <w:rsid w:val="001B32B4"/>
    <w:rsid w:val="001B3C6D"/>
    <w:rsid w:val="001B4D5C"/>
    <w:rsid w:val="001B538C"/>
    <w:rsid w:val="001B54ED"/>
    <w:rsid w:val="001B6B7B"/>
    <w:rsid w:val="001B6BCD"/>
    <w:rsid w:val="001B70B3"/>
    <w:rsid w:val="001B73FD"/>
    <w:rsid w:val="001C1C99"/>
    <w:rsid w:val="001C2525"/>
    <w:rsid w:val="001C29B4"/>
    <w:rsid w:val="001C29E5"/>
    <w:rsid w:val="001C2FCE"/>
    <w:rsid w:val="001C41B8"/>
    <w:rsid w:val="001C4306"/>
    <w:rsid w:val="001C4695"/>
    <w:rsid w:val="001C4F1D"/>
    <w:rsid w:val="001C53A3"/>
    <w:rsid w:val="001C548B"/>
    <w:rsid w:val="001C5E97"/>
    <w:rsid w:val="001C7720"/>
    <w:rsid w:val="001C7C64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2B8B"/>
    <w:rsid w:val="001D30E4"/>
    <w:rsid w:val="001D3334"/>
    <w:rsid w:val="001D345E"/>
    <w:rsid w:val="001D36A3"/>
    <w:rsid w:val="001D3967"/>
    <w:rsid w:val="001D4B83"/>
    <w:rsid w:val="001D4C53"/>
    <w:rsid w:val="001D5545"/>
    <w:rsid w:val="001D6301"/>
    <w:rsid w:val="001D6C10"/>
    <w:rsid w:val="001D6CF2"/>
    <w:rsid w:val="001D7ABA"/>
    <w:rsid w:val="001D7DA9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D74"/>
    <w:rsid w:val="001E4F84"/>
    <w:rsid w:val="001E572E"/>
    <w:rsid w:val="001E5BF8"/>
    <w:rsid w:val="001E605F"/>
    <w:rsid w:val="001E779F"/>
    <w:rsid w:val="001E7CDF"/>
    <w:rsid w:val="001F0A1C"/>
    <w:rsid w:val="001F0ED6"/>
    <w:rsid w:val="001F12CF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4A5"/>
    <w:rsid w:val="001F691A"/>
    <w:rsid w:val="001F6E93"/>
    <w:rsid w:val="001F6EC2"/>
    <w:rsid w:val="001F7432"/>
    <w:rsid w:val="001F7781"/>
    <w:rsid w:val="001F7910"/>
    <w:rsid w:val="001F7F8A"/>
    <w:rsid w:val="00200824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6E0"/>
    <w:rsid w:val="00210C25"/>
    <w:rsid w:val="00210E86"/>
    <w:rsid w:val="00211010"/>
    <w:rsid w:val="0021121F"/>
    <w:rsid w:val="00211828"/>
    <w:rsid w:val="00212151"/>
    <w:rsid w:val="00212F3F"/>
    <w:rsid w:val="002136CC"/>
    <w:rsid w:val="00213777"/>
    <w:rsid w:val="002139CB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D0C"/>
    <w:rsid w:val="00215E6A"/>
    <w:rsid w:val="00216301"/>
    <w:rsid w:val="0021693F"/>
    <w:rsid w:val="00216C00"/>
    <w:rsid w:val="002179BE"/>
    <w:rsid w:val="0022005D"/>
    <w:rsid w:val="0022058A"/>
    <w:rsid w:val="00220814"/>
    <w:rsid w:val="00220A20"/>
    <w:rsid w:val="00220DD2"/>
    <w:rsid w:val="00221959"/>
    <w:rsid w:val="00222384"/>
    <w:rsid w:val="00222A51"/>
    <w:rsid w:val="00223215"/>
    <w:rsid w:val="002234B9"/>
    <w:rsid w:val="00223588"/>
    <w:rsid w:val="00223901"/>
    <w:rsid w:val="00223B10"/>
    <w:rsid w:val="00223B49"/>
    <w:rsid w:val="00223BB3"/>
    <w:rsid w:val="002240A2"/>
    <w:rsid w:val="00224B64"/>
    <w:rsid w:val="00224E69"/>
    <w:rsid w:val="0022568E"/>
    <w:rsid w:val="0022598A"/>
    <w:rsid w:val="00225C2C"/>
    <w:rsid w:val="00225FD4"/>
    <w:rsid w:val="00226024"/>
    <w:rsid w:val="002261F3"/>
    <w:rsid w:val="0022642B"/>
    <w:rsid w:val="002266D4"/>
    <w:rsid w:val="00227772"/>
    <w:rsid w:val="002278F2"/>
    <w:rsid w:val="0023077B"/>
    <w:rsid w:val="00230CBF"/>
    <w:rsid w:val="00232335"/>
    <w:rsid w:val="00232AFE"/>
    <w:rsid w:val="00232C53"/>
    <w:rsid w:val="00232D8E"/>
    <w:rsid w:val="00232F76"/>
    <w:rsid w:val="002336B7"/>
    <w:rsid w:val="00233B47"/>
    <w:rsid w:val="00233BCF"/>
    <w:rsid w:val="002348FC"/>
    <w:rsid w:val="00234913"/>
    <w:rsid w:val="00234E34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B80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1A71"/>
    <w:rsid w:val="00252178"/>
    <w:rsid w:val="002523C9"/>
    <w:rsid w:val="00252907"/>
    <w:rsid w:val="00252FC2"/>
    <w:rsid w:val="00253005"/>
    <w:rsid w:val="002537BA"/>
    <w:rsid w:val="00253DDA"/>
    <w:rsid w:val="002545B3"/>
    <w:rsid w:val="00254632"/>
    <w:rsid w:val="00255256"/>
    <w:rsid w:val="00255391"/>
    <w:rsid w:val="002564D5"/>
    <w:rsid w:val="00256E04"/>
    <w:rsid w:val="00257D54"/>
    <w:rsid w:val="00260A69"/>
    <w:rsid w:val="00260A7F"/>
    <w:rsid w:val="00260E4E"/>
    <w:rsid w:val="00261048"/>
    <w:rsid w:val="00261772"/>
    <w:rsid w:val="00261FF0"/>
    <w:rsid w:val="002628B5"/>
    <w:rsid w:val="00263354"/>
    <w:rsid w:val="00263C6E"/>
    <w:rsid w:val="0026434F"/>
    <w:rsid w:val="0026514D"/>
    <w:rsid w:val="0026569A"/>
    <w:rsid w:val="00265A3B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59F3"/>
    <w:rsid w:val="00276237"/>
    <w:rsid w:val="00277843"/>
    <w:rsid w:val="002778CA"/>
    <w:rsid w:val="00277A00"/>
    <w:rsid w:val="00277A44"/>
    <w:rsid w:val="00277C8F"/>
    <w:rsid w:val="002803CF"/>
    <w:rsid w:val="00280A4C"/>
    <w:rsid w:val="00280F2E"/>
    <w:rsid w:val="002816D9"/>
    <w:rsid w:val="00281F6B"/>
    <w:rsid w:val="00283976"/>
    <w:rsid w:val="00284A5A"/>
    <w:rsid w:val="00285C71"/>
    <w:rsid w:val="00285F13"/>
    <w:rsid w:val="00286841"/>
    <w:rsid w:val="00286864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8AF"/>
    <w:rsid w:val="00295B70"/>
    <w:rsid w:val="002962B0"/>
    <w:rsid w:val="00297212"/>
    <w:rsid w:val="0029730E"/>
    <w:rsid w:val="002A02F3"/>
    <w:rsid w:val="002A03CF"/>
    <w:rsid w:val="002A0A0B"/>
    <w:rsid w:val="002A0EF8"/>
    <w:rsid w:val="002A119B"/>
    <w:rsid w:val="002A1854"/>
    <w:rsid w:val="002A2094"/>
    <w:rsid w:val="002A2095"/>
    <w:rsid w:val="002A3BA6"/>
    <w:rsid w:val="002A3E8B"/>
    <w:rsid w:val="002A49F9"/>
    <w:rsid w:val="002A5B34"/>
    <w:rsid w:val="002A5FBA"/>
    <w:rsid w:val="002A75E3"/>
    <w:rsid w:val="002A7772"/>
    <w:rsid w:val="002A7795"/>
    <w:rsid w:val="002A7EA3"/>
    <w:rsid w:val="002A7F83"/>
    <w:rsid w:val="002B0120"/>
    <w:rsid w:val="002B0138"/>
    <w:rsid w:val="002B01DF"/>
    <w:rsid w:val="002B1993"/>
    <w:rsid w:val="002B1CB6"/>
    <w:rsid w:val="002B2597"/>
    <w:rsid w:val="002B2F7F"/>
    <w:rsid w:val="002B328D"/>
    <w:rsid w:val="002B3DB9"/>
    <w:rsid w:val="002B40EC"/>
    <w:rsid w:val="002B437C"/>
    <w:rsid w:val="002B4773"/>
    <w:rsid w:val="002B513B"/>
    <w:rsid w:val="002B58AB"/>
    <w:rsid w:val="002B5F09"/>
    <w:rsid w:val="002B5F3B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570"/>
    <w:rsid w:val="002C365C"/>
    <w:rsid w:val="002C461F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2D02"/>
    <w:rsid w:val="002D2FB2"/>
    <w:rsid w:val="002D3368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191A"/>
    <w:rsid w:val="00312062"/>
    <w:rsid w:val="00312331"/>
    <w:rsid w:val="0031254B"/>
    <w:rsid w:val="0031254C"/>
    <w:rsid w:val="0031372D"/>
    <w:rsid w:val="00313749"/>
    <w:rsid w:val="00313E84"/>
    <w:rsid w:val="00313E96"/>
    <w:rsid w:val="003149DA"/>
    <w:rsid w:val="003151B8"/>
    <w:rsid w:val="003154DE"/>
    <w:rsid w:val="003164F4"/>
    <w:rsid w:val="00316A1C"/>
    <w:rsid w:val="00316E2F"/>
    <w:rsid w:val="003172DD"/>
    <w:rsid w:val="00317C8A"/>
    <w:rsid w:val="003208A0"/>
    <w:rsid w:val="0032091D"/>
    <w:rsid w:val="003209F7"/>
    <w:rsid w:val="00320B3D"/>
    <w:rsid w:val="00321B38"/>
    <w:rsid w:val="00322096"/>
    <w:rsid w:val="003226C4"/>
    <w:rsid w:val="0032293D"/>
    <w:rsid w:val="003233B3"/>
    <w:rsid w:val="00323477"/>
    <w:rsid w:val="00323502"/>
    <w:rsid w:val="00323D06"/>
    <w:rsid w:val="003243FA"/>
    <w:rsid w:val="00324932"/>
    <w:rsid w:val="00324BE0"/>
    <w:rsid w:val="00325CF5"/>
    <w:rsid w:val="00325ED1"/>
    <w:rsid w:val="0032631F"/>
    <w:rsid w:val="0032687E"/>
    <w:rsid w:val="00326951"/>
    <w:rsid w:val="00326BC7"/>
    <w:rsid w:val="0032738F"/>
    <w:rsid w:val="0033015D"/>
    <w:rsid w:val="0033041D"/>
    <w:rsid w:val="00330D7E"/>
    <w:rsid w:val="003312C7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6FC1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2751"/>
    <w:rsid w:val="003430AA"/>
    <w:rsid w:val="00343BDC"/>
    <w:rsid w:val="00343FE0"/>
    <w:rsid w:val="003453FD"/>
    <w:rsid w:val="003454F7"/>
    <w:rsid w:val="00345CDB"/>
    <w:rsid w:val="00345EA2"/>
    <w:rsid w:val="00345F61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41C8"/>
    <w:rsid w:val="00355B4F"/>
    <w:rsid w:val="00355E87"/>
    <w:rsid w:val="00356FDD"/>
    <w:rsid w:val="003577A7"/>
    <w:rsid w:val="003579DF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4C"/>
    <w:rsid w:val="00363EB3"/>
    <w:rsid w:val="0036435B"/>
    <w:rsid w:val="0036465D"/>
    <w:rsid w:val="00364843"/>
    <w:rsid w:val="003655F6"/>
    <w:rsid w:val="0037096E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151"/>
    <w:rsid w:val="00385F7D"/>
    <w:rsid w:val="0038609C"/>
    <w:rsid w:val="003862EF"/>
    <w:rsid w:val="003867BF"/>
    <w:rsid w:val="00386CB7"/>
    <w:rsid w:val="0038735F"/>
    <w:rsid w:val="0038763B"/>
    <w:rsid w:val="003877E3"/>
    <w:rsid w:val="0038783F"/>
    <w:rsid w:val="00387A5D"/>
    <w:rsid w:val="0039048D"/>
    <w:rsid w:val="0039113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63F"/>
    <w:rsid w:val="003A38A2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2DE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D7B"/>
    <w:rsid w:val="003B5FCA"/>
    <w:rsid w:val="003B6156"/>
    <w:rsid w:val="003B6457"/>
    <w:rsid w:val="003B6BFC"/>
    <w:rsid w:val="003B6DEE"/>
    <w:rsid w:val="003B6F69"/>
    <w:rsid w:val="003B7A50"/>
    <w:rsid w:val="003B7F38"/>
    <w:rsid w:val="003C01A5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1ED0"/>
    <w:rsid w:val="003D2344"/>
    <w:rsid w:val="003D25B2"/>
    <w:rsid w:val="003D2714"/>
    <w:rsid w:val="003D2A41"/>
    <w:rsid w:val="003D3A57"/>
    <w:rsid w:val="003D4831"/>
    <w:rsid w:val="003D4A06"/>
    <w:rsid w:val="003D59B7"/>
    <w:rsid w:val="003D600C"/>
    <w:rsid w:val="003D609D"/>
    <w:rsid w:val="003D68FF"/>
    <w:rsid w:val="003D6A2E"/>
    <w:rsid w:val="003D75CB"/>
    <w:rsid w:val="003D7DFB"/>
    <w:rsid w:val="003E01E8"/>
    <w:rsid w:val="003E0685"/>
    <w:rsid w:val="003E099B"/>
    <w:rsid w:val="003E0C94"/>
    <w:rsid w:val="003E0D73"/>
    <w:rsid w:val="003E13FE"/>
    <w:rsid w:val="003E182B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495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3645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F2D"/>
    <w:rsid w:val="0040688F"/>
    <w:rsid w:val="0040710A"/>
    <w:rsid w:val="0040774C"/>
    <w:rsid w:val="00410AFD"/>
    <w:rsid w:val="00410F78"/>
    <w:rsid w:val="00411499"/>
    <w:rsid w:val="00411CB8"/>
    <w:rsid w:val="00411CDB"/>
    <w:rsid w:val="00413174"/>
    <w:rsid w:val="004139E2"/>
    <w:rsid w:val="00413D8A"/>
    <w:rsid w:val="00413FC7"/>
    <w:rsid w:val="00417213"/>
    <w:rsid w:val="0041762A"/>
    <w:rsid w:val="00420209"/>
    <w:rsid w:val="004206C9"/>
    <w:rsid w:val="00420BEE"/>
    <w:rsid w:val="00420D67"/>
    <w:rsid w:val="00421734"/>
    <w:rsid w:val="004219A7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4A9B"/>
    <w:rsid w:val="00425B43"/>
    <w:rsid w:val="0042610B"/>
    <w:rsid w:val="004267FD"/>
    <w:rsid w:val="00426DB7"/>
    <w:rsid w:val="00427C86"/>
    <w:rsid w:val="00431158"/>
    <w:rsid w:val="004312B8"/>
    <w:rsid w:val="00432F5B"/>
    <w:rsid w:val="0043305E"/>
    <w:rsid w:val="00433929"/>
    <w:rsid w:val="00433B9C"/>
    <w:rsid w:val="00434772"/>
    <w:rsid w:val="00434DE4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750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47ADE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0E3"/>
    <w:rsid w:val="0045573E"/>
    <w:rsid w:val="00455E77"/>
    <w:rsid w:val="00456165"/>
    <w:rsid w:val="00457249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CAE"/>
    <w:rsid w:val="00474E63"/>
    <w:rsid w:val="004755DC"/>
    <w:rsid w:val="00475870"/>
    <w:rsid w:val="00475A02"/>
    <w:rsid w:val="00475A92"/>
    <w:rsid w:val="00475F5F"/>
    <w:rsid w:val="00476480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97E"/>
    <w:rsid w:val="00484DD7"/>
    <w:rsid w:val="00485244"/>
    <w:rsid w:val="004866B5"/>
    <w:rsid w:val="00486DA0"/>
    <w:rsid w:val="004876AD"/>
    <w:rsid w:val="00487A8C"/>
    <w:rsid w:val="00487CBD"/>
    <w:rsid w:val="00487D15"/>
    <w:rsid w:val="00487E35"/>
    <w:rsid w:val="004902C9"/>
    <w:rsid w:val="0049056B"/>
    <w:rsid w:val="00490DCD"/>
    <w:rsid w:val="00491164"/>
    <w:rsid w:val="00492790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E67"/>
    <w:rsid w:val="00497FAE"/>
    <w:rsid w:val="004A08AC"/>
    <w:rsid w:val="004A0E6C"/>
    <w:rsid w:val="004A1866"/>
    <w:rsid w:val="004A233A"/>
    <w:rsid w:val="004A30B4"/>
    <w:rsid w:val="004A3E60"/>
    <w:rsid w:val="004A4103"/>
    <w:rsid w:val="004A4115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016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2A9B"/>
    <w:rsid w:val="004C36B6"/>
    <w:rsid w:val="004C3901"/>
    <w:rsid w:val="004C4A33"/>
    <w:rsid w:val="004C518F"/>
    <w:rsid w:val="004C5471"/>
    <w:rsid w:val="004C5AB3"/>
    <w:rsid w:val="004C5F3C"/>
    <w:rsid w:val="004C66E2"/>
    <w:rsid w:val="004C6849"/>
    <w:rsid w:val="004C7050"/>
    <w:rsid w:val="004C7DFB"/>
    <w:rsid w:val="004D0584"/>
    <w:rsid w:val="004D0C56"/>
    <w:rsid w:val="004D0F4A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057"/>
    <w:rsid w:val="004E08CB"/>
    <w:rsid w:val="004E1AE5"/>
    <w:rsid w:val="004E1D58"/>
    <w:rsid w:val="004E2DC5"/>
    <w:rsid w:val="004E2E50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4E7"/>
    <w:rsid w:val="004F36B7"/>
    <w:rsid w:val="004F3BCE"/>
    <w:rsid w:val="004F40DE"/>
    <w:rsid w:val="004F4EAD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850"/>
    <w:rsid w:val="00511A2A"/>
    <w:rsid w:val="00511CD5"/>
    <w:rsid w:val="00511F51"/>
    <w:rsid w:val="00511F7E"/>
    <w:rsid w:val="00512849"/>
    <w:rsid w:val="00512C70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2A4D"/>
    <w:rsid w:val="00522DE7"/>
    <w:rsid w:val="0052349C"/>
    <w:rsid w:val="005236D0"/>
    <w:rsid w:val="00523CF7"/>
    <w:rsid w:val="00524648"/>
    <w:rsid w:val="005250B3"/>
    <w:rsid w:val="005252E5"/>
    <w:rsid w:val="0052561E"/>
    <w:rsid w:val="005259E6"/>
    <w:rsid w:val="005263D7"/>
    <w:rsid w:val="00526517"/>
    <w:rsid w:val="00526B0E"/>
    <w:rsid w:val="0052747F"/>
    <w:rsid w:val="00527AA2"/>
    <w:rsid w:val="00530641"/>
    <w:rsid w:val="0053085A"/>
    <w:rsid w:val="0053160C"/>
    <w:rsid w:val="0053164F"/>
    <w:rsid w:val="0053177C"/>
    <w:rsid w:val="00531B8B"/>
    <w:rsid w:val="005321BE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1C61"/>
    <w:rsid w:val="0054221C"/>
    <w:rsid w:val="00542F72"/>
    <w:rsid w:val="005434D3"/>
    <w:rsid w:val="00543E3B"/>
    <w:rsid w:val="005443DC"/>
    <w:rsid w:val="005445D9"/>
    <w:rsid w:val="00544ACE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036"/>
    <w:rsid w:val="005552CE"/>
    <w:rsid w:val="005558E1"/>
    <w:rsid w:val="00555CA0"/>
    <w:rsid w:val="00556589"/>
    <w:rsid w:val="00556603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37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0AE3"/>
    <w:rsid w:val="00571497"/>
    <w:rsid w:val="00571F76"/>
    <w:rsid w:val="0057267C"/>
    <w:rsid w:val="005726F0"/>
    <w:rsid w:val="0057332E"/>
    <w:rsid w:val="0057552A"/>
    <w:rsid w:val="00575D93"/>
    <w:rsid w:val="00576314"/>
    <w:rsid w:val="005773F8"/>
    <w:rsid w:val="00577820"/>
    <w:rsid w:val="00577A65"/>
    <w:rsid w:val="00580389"/>
    <w:rsid w:val="00580E5A"/>
    <w:rsid w:val="005814DB"/>
    <w:rsid w:val="005815BE"/>
    <w:rsid w:val="005816FB"/>
    <w:rsid w:val="0058194A"/>
    <w:rsid w:val="00581AFC"/>
    <w:rsid w:val="00581DA9"/>
    <w:rsid w:val="0058200B"/>
    <w:rsid w:val="005822D1"/>
    <w:rsid w:val="00582761"/>
    <w:rsid w:val="00582D96"/>
    <w:rsid w:val="00585167"/>
    <w:rsid w:val="0058628D"/>
    <w:rsid w:val="00586A9A"/>
    <w:rsid w:val="0058710C"/>
    <w:rsid w:val="0058741B"/>
    <w:rsid w:val="00587951"/>
    <w:rsid w:val="00587D4C"/>
    <w:rsid w:val="00590D33"/>
    <w:rsid w:val="005911B3"/>
    <w:rsid w:val="005916F4"/>
    <w:rsid w:val="00592865"/>
    <w:rsid w:val="0059296B"/>
    <w:rsid w:val="00592EDE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F3D"/>
    <w:rsid w:val="005A142A"/>
    <w:rsid w:val="005A1468"/>
    <w:rsid w:val="005A2462"/>
    <w:rsid w:val="005A25F7"/>
    <w:rsid w:val="005A2D48"/>
    <w:rsid w:val="005A2DA3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0F6"/>
    <w:rsid w:val="005B2150"/>
    <w:rsid w:val="005B269E"/>
    <w:rsid w:val="005B47DB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6B96"/>
    <w:rsid w:val="005B7C7D"/>
    <w:rsid w:val="005C1640"/>
    <w:rsid w:val="005C1A32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E07"/>
    <w:rsid w:val="005D0973"/>
    <w:rsid w:val="005D0E65"/>
    <w:rsid w:val="005D10DD"/>
    <w:rsid w:val="005D1FD1"/>
    <w:rsid w:val="005D25FB"/>
    <w:rsid w:val="005D2E79"/>
    <w:rsid w:val="005D38EE"/>
    <w:rsid w:val="005D3AFB"/>
    <w:rsid w:val="005D4648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0A"/>
    <w:rsid w:val="005E3739"/>
    <w:rsid w:val="005E38E0"/>
    <w:rsid w:val="005E429D"/>
    <w:rsid w:val="005E446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5A2"/>
    <w:rsid w:val="00601D38"/>
    <w:rsid w:val="006028F8"/>
    <w:rsid w:val="00602B6C"/>
    <w:rsid w:val="00602BAE"/>
    <w:rsid w:val="0060366B"/>
    <w:rsid w:val="00603C52"/>
    <w:rsid w:val="0060420D"/>
    <w:rsid w:val="00604B4D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209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3C"/>
    <w:rsid w:val="00615436"/>
    <w:rsid w:val="006154FA"/>
    <w:rsid w:val="006156B0"/>
    <w:rsid w:val="00615773"/>
    <w:rsid w:val="00615AE3"/>
    <w:rsid w:val="00616029"/>
    <w:rsid w:val="006171CF"/>
    <w:rsid w:val="00617FF4"/>
    <w:rsid w:val="00620AB3"/>
    <w:rsid w:val="0062176F"/>
    <w:rsid w:val="00621776"/>
    <w:rsid w:val="0062217F"/>
    <w:rsid w:val="006223F3"/>
    <w:rsid w:val="0062270C"/>
    <w:rsid w:val="006227B2"/>
    <w:rsid w:val="006231C5"/>
    <w:rsid w:val="00623540"/>
    <w:rsid w:val="00623582"/>
    <w:rsid w:val="00623710"/>
    <w:rsid w:val="006241B6"/>
    <w:rsid w:val="00624635"/>
    <w:rsid w:val="00624935"/>
    <w:rsid w:val="006249C0"/>
    <w:rsid w:val="006249FB"/>
    <w:rsid w:val="00624E27"/>
    <w:rsid w:val="00625103"/>
    <w:rsid w:val="006257E2"/>
    <w:rsid w:val="00625FF5"/>
    <w:rsid w:val="0062670C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36066"/>
    <w:rsid w:val="00636D8C"/>
    <w:rsid w:val="00640ECC"/>
    <w:rsid w:val="00640F0E"/>
    <w:rsid w:val="00641AB3"/>
    <w:rsid w:val="00641CB7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3FFB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20F3"/>
    <w:rsid w:val="0066283C"/>
    <w:rsid w:val="00664EE0"/>
    <w:rsid w:val="00665222"/>
    <w:rsid w:val="006652C7"/>
    <w:rsid w:val="0066609E"/>
    <w:rsid w:val="00666737"/>
    <w:rsid w:val="00666FC3"/>
    <w:rsid w:val="006677F5"/>
    <w:rsid w:val="0067031E"/>
    <w:rsid w:val="00670B95"/>
    <w:rsid w:val="00670DBA"/>
    <w:rsid w:val="00670FAA"/>
    <w:rsid w:val="00671052"/>
    <w:rsid w:val="006712C8"/>
    <w:rsid w:val="006719B5"/>
    <w:rsid w:val="00671C92"/>
    <w:rsid w:val="00671D7E"/>
    <w:rsid w:val="00672033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13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E9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7A6"/>
    <w:rsid w:val="00694C26"/>
    <w:rsid w:val="00695016"/>
    <w:rsid w:val="00695423"/>
    <w:rsid w:val="00695DA5"/>
    <w:rsid w:val="00696149"/>
    <w:rsid w:val="00696C11"/>
    <w:rsid w:val="00696D24"/>
    <w:rsid w:val="006973B0"/>
    <w:rsid w:val="006A01D7"/>
    <w:rsid w:val="006A045D"/>
    <w:rsid w:val="006A0854"/>
    <w:rsid w:val="006A0928"/>
    <w:rsid w:val="006A0F48"/>
    <w:rsid w:val="006A2158"/>
    <w:rsid w:val="006A215A"/>
    <w:rsid w:val="006A24BA"/>
    <w:rsid w:val="006A2D65"/>
    <w:rsid w:val="006A2D96"/>
    <w:rsid w:val="006A33A5"/>
    <w:rsid w:val="006A43FF"/>
    <w:rsid w:val="006A464A"/>
    <w:rsid w:val="006A4BC4"/>
    <w:rsid w:val="006A6572"/>
    <w:rsid w:val="006A6795"/>
    <w:rsid w:val="006A6B85"/>
    <w:rsid w:val="006A74BE"/>
    <w:rsid w:val="006B0698"/>
    <w:rsid w:val="006B1D02"/>
    <w:rsid w:val="006B1D44"/>
    <w:rsid w:val="006B34C0"/>
    <w:rsid w:val="006B36BB"/>
    <w:rsid w:val="006B375A"/>
    <w:rsid w:val="006B43A5"/>
    <w:rsid w:val="006B450E"/>
    <w:rsid w:val="006B476E"/>
    <w:rsid w:val="006B58FF"/>
    <w:rsid w:val="006B618B"/>
    <w:rsid w:val="006B67FE"/>
    <w:rsid w:val="006B69D4"/>
    <w:rsid w:val="006B7517"/>
    <w:rsid w:val="006B7B7A"/>
    <w:rsid w:val="006C05FE"/>
    <w:rsid w:val="006C06EE"/>
    <w:rsid w:val="006C15A1"/>
    <w:rsid w:val="006C1AAB"/>
    <w:rsid w:val="006C1B24"/>
    <w:rsid w:val="006C1C02"/>
    <w:rsid w:val="006C2A52"/>
    <w:rsid w:val="006C390D"/>
    <w:rsid w:val="006C4518"/>
    <w:rsid w:val="006C452B"/>
    <w:rsid w:val="006C50F2"/>
    <w:rsid w:val="006C6007"/>
    <w:rsid w:val="006C6936"/>
    <w:rsid w:val="006C7300"/>
    <w:rsid w:val="006C774B"/>
    <w:rsid w:val="006C7AAF"/>
    <w:rsid w:val="006D0401"/>
    <w:rsid w:val="006D0478"/>
    <w:rsid w:val="006D2094"/>
    <w:rsid w:val="006D2165"/>
    <w:rsid w:val="006D22FC"/>
    <w:rsid w:val="006D2C2A"/>
    <w:rsid w:val="006D2EED"/>
    <w:rsid w:val="006D3937"/>
    <w:rsid w:val="006D3E8F"/>
    <w:rsid w:val="006D464B"/>
    <w:rsid w:val="006D4BC2"/>
    <w:rsid w:val="006D53CA"/>
    <w:rsid w:val="006D6747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38F"/>
    <w:rsid w:val="006E250A"/>
    <w:rsid w:val="006E2583"/>
    <w:rsid w:val="006E27FD"/>
    <w:rsid w:val="006E2F60"/>
    <w:rsid w:val="006E38AF"/>
    <w:rsid w:val="006E3E8E"/>
    <w:rsid w:val="006E3F15"/>
    <w:rsid w:val="006E410A"/>
    <w:rsid w:val="006E49DB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798"/>
    <w:rsid w:val="006F525C"/>
    <w:rsid w:val="006F5A53"/>
    <w:rsid w:val="006F5D9C"/>
    <w:rsid w:val="006F62ED"/>
    <w:rsid w:val="006F6318"/>
    <w:rsid w:val="006F6678"/>
    <w:rsid w:val="006F7115"/>
    <w:rsid w:val="006F740D"/>
    <w:rsid w:val="006F77CE"/>
    <w:rsid w:val="006F784A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26F"/>
    <w:rsid w:val="007103FD"/>
    <w:rsid w:val="00710B86"/>
    <w:rsid w:val="0071107D"/>
    <w:rsid w:val="00711777"/>
    <w:rsid w:val="00712D0D"/>
    <w:rsid w:val="00712D54"/>
    <w:rsid w:val="007138D7"/>
    <w:rsid w:val="007146C8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0FB"/>
    <w:rsid w:val="0072674B"/>
    <w:rsid w:val="00726982"/>
    <w:rsid w:val="00726E9F"/>
    <w:rsid w:val="00726F29"/>
    <w:rsid w:val="00727656"/>
    <w:rsid w:val="0072769E"/>
    <w:rsid w:val="00727B04"/>
    <w:rsid w:val="0073035C"/>
    <w:rsid w:val="00730842"/>
    <w:rsid w:val="00730BC5"/>
    <w:rsid w:val="007314F4"/>
    <w:rsid w:val="0073189B"/>
    <w:rsid w:val="00731D45"/>
    <w:rsid w:val="00731D91"/>
    <w:rsid w:val="00732802"/>
    <w:rsid w:val="00732E7C"/>
    <w:rsid w:val="00732EAC"/>
    <w:rsid w:val="007331FF"/>
    <w:rsid w:val="00733B9E"/>
    <w:rsid w:val="007354AD"/>
    <w:rsid w:val="00735FAA"/>
    <w:rsid w:val="0073614A"/>
    <w:rsid w:val="00736351"/>
    <w:rsid w:val="0073661C"/>
    <w:rsid w:val="007373C5"/>
    <w:rsid w:val="00740032"/>
    <w:rsid w:val="0074035F"/>
    <w:rsid w:val="007408E0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3A8C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0DA3"/>
    <w:rsid w:val="00751493"/>
    <w:rsid w:val="007519AF"/>
    <w:rsid w:val="00753B29"/>
    <w:rsid w:val="00753E5C"/>
    <w:rsid w:val="007544E1"/>
    <w:rsid w:val="00754D81"/>
    <w:rsid w:val="00754ED3"/>
    <w:rsid w:val="00755377"/>
    <w:rsid w:val="007560F8"/>
    <w:rsid w:val="00756416"/>
    <w:rsid w:val="00756511"/>
    <w:rsid w:val="0075689D"/>
    <w:rsid w:val="00756C45"/>
    <w:rsid w:val="00756C8A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2BA6"/>
    <w:rsid w:val="007638BF"/>
    <w:rsid w:val="00763CF2"/>
    <w:rsid w:val="00763F16"/>
    <w:rsid w:val="0076561E"/>
    <w:rsid w:val="00765901"/>
    <w:rsid w:val="00765AA1"/>
    <w:rsid w:val="0076602E"/>
    <w:rsid w:val="00766847"/>
    <w:rsid w:val="007671BF"/>
    <w:rsid w:val="00767EAB"/>
    <w:rsid w:val="00770C8E"/>
    <w:rsid w:val="00770FE9"/>
    <w:rsid w:val="00771B23"/>
    <w:rsid w:val="007722F9"/>
    <w:rsid w:val="00772320"/>
    <w:rsid w:val="00772410"/>
    <w:rsid w:val="0077269A"/>
    <w:rsid w:val="007734DF"/>
    <w:rsid w:val="0077410D"/>
    <w:rsid w:val="00774DBA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A8F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59B"/>
    <w:rsid w:val="00795746"/>
    <w:rsid w:val="00796206"/>
    <w:rsid w:val="007962C5"/>
    <w:rsid w:val="00796CDA"/>
    <w:rsid w:val="00796FAA"/>
    <w:rsid w:val="0079701C"/>
    <w:rsid w:val="007A011C"/>
    <w:rsid w:val="007A02EE"/>
    <w:rsid w:val="007A047E"/>
    <w:rsid w:val="007A080E"/>
    <w:rsid w:val="007A0976"/>
    <w:rsid w:val="007A0A24"/>
    <w:rsid w:val="007A19BD"/>
    <w:rsid w:val="007A2109"/>
    <w:rsid w:val="007A284D"/>
    <w:rsid w:val="007A2B94"/>
    <w:rsid w:val="007A2DE4"/>
    <w:rsid w:val="007A3742"/>
    <w:rsid w:val="007A5ADE"/>
    <w:rsid w:val="007A7198"/>
    <w:rsid w:val="007B001B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3DDB"/>
    <w:rsid w:val="007B418D"/>
    <w:rsid w:val="007B48E0"/>
    <w:rsid w:val="007B4B4B"/>
    <w:rsid w:val="007B4C52"/>
    <w:rsid w:val="007B529D"/>
    <w:rsid w:val="007B541F"/>
    <w:rsid w:val="007B5CC6"/>
    <w:rsid w:val="007B5D65"/>
    <w:rsid w:val="007B5DB8"/>
    <w:rsid w:val="007B75C9"/>
    <w:rsid w:val="007C09CF"/>
    <w:rsid w:val="007C0A7A"/>
    <w:rsid w:val="007C0C07"/>
    <w:rsid w:val="007C10AB"/>
    <w:rsid w:val="007C16B7"/>
    <w:rsid w:val="007C1B87"/>
    <w:rsid w:val="007C1DDB"/>
    <w:rsid w:val="007C28D7"/>
    <w:rsid w:val="007C2984"/>
    <w:rsid w:val="007C2E7C"/>
    <w:rsid w:val="007C2FAC"/>
    <w:rsid w:val="007C332C"/>
    <w:rsid w:val="007C3AF0"/>
    <w:rsid w:val="007C3F0B"/>
    <w:rsid w:val="007C41E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745"/>
    <w:rsid w:val="007E19ED"/>
    <w:rsid w:val="007E1C8E"/>
    <w:rsid w:val="007E269E"/>
    <w:rsid w:val="007E3041"/>
    <w:rsid w:val="007E3572"/>
    <w:rsid w:val="007E3585"/>
    <w:rsid w:val="007E3ADC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E767A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639E"/>
    <w:rsid w:val="007F6E46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19F4"/>
    <w:rsid w:val="00801F46"/>
    <w:rsid w:val="00802811"/>
    <w:rsid w:val="0080284C"/>
    <w:rsid w:val="0080314B"/>
    <w:rsid w:val="008037DC"/>
    <w:rsid w:val="008040DD"/>
    <w:rsid w:val="008047D3"/>
    <w:rsid w:val="00805D8B"/>
    <w:rsid w:val="00806313"/>
    <w:rsid w:val="008069F1"/>
    <w:rsid w:val="008074C7"/>
    <w:rsid w:val="008105E9"/>
    <w:rsid w:val="008105F2"/>
    <w:rsid w:val="00810F9F"/>
    <w:rsid w:val="008112E5"/>
    <w:rsid w:val="0081166E"/>
    <w:rsid w:val="00811790"/>
    <w:rsid w:val="0081220B"/>
    <w:rsid w:val="008125F8"/>
    <w:rsid w:val="00813512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118"/>
    <w:rsid w:val="008212DB"/>
    <w:rsid w:val="00821399"/>
    <w:rsid w:val="00821EF3"/>
    <w:rsid w:val="008224E3"/>
    <w:rsid w:val="00822771"/>
    <w:rsid w:val="0082332B"/>
    <w:rsid w:val="008239CF"/>
    <w:rsid w:val="00823FE5"/>
    <w:rsid w:val="00825371"/>
    <w:rsid w:val="0082548B"/>
    <w:rsid w:val="008256A7"/>
    <w:rsid w:val="00825EC2"/>
    <w:rsid w:val="00827392"/>
    <w:rsid w:val="0082799B"/>
    <w:rsid w:val="008307AA"/>
    <w:rsid w:val="00830F4D"/>
    <w:rsid w:val="008314CA"/>
    <w:rsid w:val="0083162C"/>
    <w:rsid w:val="0083264B"/>
    <w:rsid w:val="008326CD"/>
    <w:rsid w:val="00832F93"/>
    <w:rsid w:val="00833465"/>
    <w:rsid w:val="008345E7"/>
    <w:rsid w:val="00834671"/>
    <w:rsid w:val="00834CBF"/>
    <w:rsid w:val="00834D40"/>
    <w:rsid w:val="00835257"/>
    <w:rsid w:val="008352FB"/>
    <w:rsid w:val="008355F8"/>
    <w:rsid w:val="00835B57"/>
    <w:rsid w:val="00835D96"/>
    <w:rsid w:val="00836124"/>
    <w:rsid w:val="00836EEC"/>
    <w:rsid w:val="00836FB3"/>
    <w:rsid w:val="00837C49"/>
    <w:rsid w:val="008400A8"/>
    <w:rsid w:val="00840F3F"/>
    <w:rsid w:val="00841752"/>
    <w:rsid w:val="00841DC9"/>
    <w:rsid w:val="00842B46"/>
    <w:rsid w:val="00842ED3"/>
    <w:rsid w:val="008431EC"/>
    <w:rsid w:val="00843469"/>
    <w:rsid w:val="0084382E"/>
    <w:rsid w:val="00844824"/>
    <w:rsid w:val="00844B6D"/>
    <w:rsid w:val="00844CC1"/>
    <w:rsid w:val="00844DB6"/>
    <w:rsid w:val="00845279"/>
    <w:rsid w:val="008459E2"/>
    <w:rsid w:val="00847539"/>
    <w:rsid w:val="00850267"/>
    <w:rsid w:val="00850369"/>
    <w:rsid w:val="00850503"/>
    <w:rsid w:val="00850540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1FC"/>
    <w:rsid w:val="008668E7"/>
    <w:rsid w:val="00866B16"/>
    <w:rsid w:val="00866C45"/>
    <w:rsid w:val="00866D76"/>
    <w:rsid w:val="00867968"/>
    <w:rsid w:val="00867A01"/>
    <w:rsid w:val="00867F4C"/>
    <w:rsid w:val="00871038"/>
    <w:rsid w:val="00871DC8"/>
    <w:rsid w:val="00872997"/>
    <w:rsid w:val="008729CD"/>
    <w:rsid w:val="008731C6"/>
    <w:rsid w:val="0087416F"/>
    <w:rsid w:val="0087449D"/>
    <w:rsid w:val="008747E4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0D6"/>
    <w:rsid w:val="008809A6"/>
    <w:rsid w:val="0088119E"/>
    <w:rsid w:val="008813B9"/>
    <w:rsid w:val="00881E0F"/>
    <w:rsid w:val="00882BEC"/>
    <w:rsid w:val="00882C70"/>
    <w:rsid w:val="00883516"/>
    <w:rsid w:val="008840D9"/>
    <w:rsid w:val="008841C5"/>
    <w:rsid w:val="0088431F"/>
    <w:rsid w:val="0088445B"/>
    <w:rsid w:val="008846C3"/>
    <w:rsid w:val="00885104"/>
    <w:rsid w:val="008854A6"/>
    <w:rsid w:val="00885718"/>
    <w:rsid w:val="00885CD0"/>
    <w:rsid w:val="00886014"/>
    <w:rsid w:val="00886341"/>
    <w:rsid w:val="008864D0"/>
    <w:rsid w:val="00886784"/>
    <w:rsid w:val="0088681B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46F"/>
    <w:rsid w:val="00894E7A"/>
    <w:rsid w:val="00894F15"/>
    <w:rsid w:val="00895A6D"/>
    <w:rsid w:val="00895DBF"/>
    <w:rsid w:val="0089655C"/>
    <w:rsid w:val="00896733"/>
    <w:rsid w:val="008968BC"/>
    <w:rsid w:val="008972F4"/>
    <w:rsid w:val="00897301"/>
    <w:rsid w:val="00897449"/>
    <w:rsid w:val="008A0AAA"/>
    <w:rsid w:val="008A0ACB"/>
    <w:rsid w:val="008A12B4"/>
    <w:rsid w:val="008A1868"/>
    <w:rsid w:val="008A257D"/>
    <w:rsid w:val="008A2609"/>
    <w:rsid w:val="008A385F"/>
    <w:rsid w:val="008A3B2B"/>
    <w:rsid w:val="008A4E99"/>
    <w:rsid w:val="008A5660"/>
    <w:rsid w:val="008A56A7"/>
    <w:rsid w:val="008A5CCE"/>
    <w:rsid w:val="008A6348"/>
    <w:rsid w:val="008A662D"/>
    <w:rsid w:val="008A6C91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2EF9"/>
    <w:rsid w:val="008C352B"/>
    <w:rsid w:val="008C37EA"/>
    <w:rsid w:val="008C3F49"/>
    <w:rsid w:val="008C3F54"/>
    <w:rsid w:val="008C459A"/>
    <w:rsid w:val="008C5966"/>
    <w:rsid w:val="008C5B1C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1980"/>
    <w:rsid w:val="008D275A"/>
    <w:rsid w:val="008D288D"/>
    <w:rsid w:val="008D2C10"/>
    <w:rsid w:val="008D2D33"/>
    <w:rsid w:val="008D3B1A"/>
    <w:rsid w:val="008D48C2"/>
    <w:rsid w:val="008D4B6A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034E"/>
    <w:rsid w:val="008E055D"/>
    <w:rsid w:val="008E0922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35AE"/>
    <w:rsid w:val="008E4305"/>
    <w:rsid w:val="008E4401"/>
    <w:rsid w:val="008E5196"/>
    <w:rsid w:val="008E596A"/>
    <w:rsid w:val="008E5ADE"/>
    <w:rsid w:val="008E625C"/>
    <w:rsid w:val="008E6637"/>
    <w:rsid w:val="008E6655"/>
    <w:rsid w:val="008E6857"/>
    <w:rsid w:val="008E7431"/>
    <w:rsid w:val="008E78FC"/>
    <w:rsid w:val="008E79B3"/>
    <w:rsid w:val="008E7FBF"/>
    <w:rsid w:val="008F02A5"/>
    <w:rsid w:val="008F0455"/>
    <w:rsid w:val="008F085B"/>
    <w:rsid w:val="008F0BD1"/>
    <w:rsid w:val="008F0DC9"/>
    <w:rsid w:val="008F0F05"/>
    <w:rsid w:val="008F1122"/>
    <w:rsid w:val="008F1609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3F97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21A"/>
    <w:rsid w:val="00902D68"/>
    <w:rsid w:val="00902F09"/>
    <w:rsid w:val="00903634"/>
    <w:rsid w:val="00903F82"/>
    <w:rsid w:val="00904395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2F1F"/>
    <w:rsid w:val="00923064"/>
    <w:rsid w:val="009236C1"/>
    <w:rsid w:val="00923A99"/>
    <w:rsid w:val="00923CA5"/>
    <w:rsid w:val="0092430C"/>
    <w:rsid w:val="00924BB7"/>
    <w:rsid w:val="00924C6C"/>
    <w:rsid w:val="00925101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2B1D"/>
    <w:rsid w:val="00933310"/>
    <w:rsid w:val="00933870"/>
    <w:rsid w:val="00933BB8"/>
    <w:rsid w:val="0093414B"/>
    <w:rsid w:val="0093471A"/>
    <w:rsid w:val="00935690"/>
    <w:rsid w:val="009359C5"/>
    <w:rsid w:val="00935EA0"/>
    <w:rsid w:val="00936389"/>
    <w:rsid w:val="009363D6"/>
    <w:rsid w:val="009366FA"/>
    <w:rsid w:val="00937094"/>
    <w:rsid w:val="00937585"/>
    <w:rsid w:val="00937C4F"/>
    <w:rsid w:val="00937F1F"/>
    <w:rsid w:val="00940275"/>
    <w:rsid w:val="00940B28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626"/>
    <w:rsid w:val="00946BB7"/>
    <w:rsid w:val="00947FD9"/>
    <w:rsid w:val="009502DA"/>
    <w:rsid w:val="009506A2"/>
    <w:rsid w:val="00951190"/>
    <w:rsid w:val="00951590"/>
    <w:rsid w:val="00951854"/>
    <w:rsid w:val="00953422"/>
    <w:rsid w:val="00954257"/>
    <w:rsid w:val="009545AC"/>
    <w:rsid w:val="0095478C"/>
    <w:rsid w:val="00955409"/>
    <w:rsid w:val="00955B97"/>
    <w:rsid w:val="00956578"/>
    <w:rsid w:val="00956EBC"/>
    <w:rsid w:val="00956F46"/>
    <w:rsid w:val="00957974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29"/>
    <w:rsid w:val="00965D5B"/>
    <w:rsid w:val="00966076"/>
    <w:rsid w:val="009662C6"/>
    <w:rsid w:val="0096698D"/>
    <w:rsid w:val="00966E46"/>
    <w:rsid w:val="00967696"/>
    <w:rsid w:val="009677A0"/>
    <w:rsid w:val="00967FBD"/>
    <w:rsid w:val="009706AC"/>
    <w:rsid w:val="009709F1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5C7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2FE"/>
    <w:rsid w:val="00983564"/>
    <w:rsid w:val="009837B7"/>
    <w:rsid w:val="009839F2"/>
    <w:rsid w:val="00984280"/>
    <w:rsid w:val="00984399"/>
    <w:rsid w:val="00985162"/>
    <w:rsid w:val="00985386"/>
    <w:rsid w:val="009858FE"/>
    <w:rsid w:val="009864F8"/>
    <w:rsid w:val="0098696F"/>
    <w:rsid w:val="009873E0"/>
    <w:rsid w:val="00987D08"/>
    <w:rsid w:val="0099050C"/>
    <w:rsid w:val="009907B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2E1C"/>
    <w:rsid w:val="00992E86"/>
    <w:rsid w:val="00993404"/>
    <w:rsid w:val="00993586"/>
    <w:rsid w:val="00993619"/>
    <w:rsid w:val="00995650"/>
    <w:rsid w:val="009960D4"/>
    <w:rsid w:val="00996D05"/>
    <w:rsid w:val="00997415"/>
    <w:rsid w:val="009975B1"/>
    <w:rsid w:val="009A0108"/>
    <w:rsid w:val="009A029E"/>
    <w:rsid w:val="009A0999"/>
    <w:rsid w:val="009A12A4"/>
    <w:rsid w:val="009A291E"/>
    <w:rsid w:val="009A330E"/>
    <w:rsid w:val="009A36B1"/>
    <w:rsid w:val="009A398A"/>
    <w:rsid w:val="009A3DFE"/>
    <w:rsid w:val="009A4134"/>
    <w:rsid w:val="009A53C1"/>
    <w:rsid w:val="009A5849"/>
    <w:rsid w:val="009A5E8D"/>
    <w:rsid w:val="009A640A"/>
    <w:rsid w:val="009A6BE4"/>
    <w:rsid w:val="009A6C57"/>
    <w:rsid w:val="009A73F6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4C51"/>
    <w:rsid w:val="009C5555"/>
    <w:rsid w:val="009C57E6"/>
    <w:rsid w:val="009C5F93"/>
    <w:rsid w:val="009C6510"/>
    <w:rsid w:val="009C699E"/>
    <w:rsid w:val="009C69B4"/>
    <w:rsid w:val="009C7234"/>
    <w:rsid w:val="009C7520"/>
    <w:rsid w:val="009C772E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0C3"/>
    <w:rsid w:val="009D61F5"/>
    <w:rsid w:val="009D67F2"/>
    <w:rsid w:val="009D6E5F"/>
    <w:rsid w:val="009D708B"/>
    <w:rsid w:val="009D75D5"/>
    <w:rsid w:val="009D7CCB"/>
    <w:rsid w:val="009D7E2E"/>
    <w:rsid w:val="009E02D4"/>
    <w:rsid w:val="009E0AF4"/>
    <w:rsid w:val="009E0D94"/>
    <w:rsid w:val="009E10DB"/>
    <w:rsid w:val="009E2201"/>
    <w:rsid w:val="009E289D"/>
    <w:rsid w:val="009E29C0"/>
    <w:rsid w:val="009E2BDD"/>
    <w:rsid w:val="009E3622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BA8"/>
    <w:rsid w:val="009F4DC0"/>
    <w:rsid w:val="009F657F"/>
    <w:rsid w:val="009F6712"/>
    <w:rsid w:val="009F6A10"/>
    <w:rsid w:val="009F70EB"/>
    <w:rsid w:val="009F7AA9"/>
    <w:rsid w:val="00A00C48"/>
    <w:rsid w:val="00A01A03"/>
    <w:rsid w:val="00A01B1B"/>
    <w:rsid w:val="00A01B72"/>
    <w:rsid w:val="00A01C20"/>
    <w:rsid w:val="00A02124"/>
    <w:rsid w:val="00A02630"/>
    <w:rsid w:val="00A03436"/>
    <w:rsid w:val="00A03562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0D75"/>
    <w:rsid w:val="00A111EA"/>
    <w:rsid w:val="00A1193B"/>
    <w:rsid w:val="00A119B7"/>
    <w:rsid w:val="00A12742"/>
    <w:rsid w:val="00A12F51"/>
    <w:rsid w:val="00A13B24"/>
    <w:rsid w:val="00A13F6B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6E7"/>
    <w:rsid w:val="00A17993"/>
    <w:rsid w:val="00A17AF9"/>
    <w:rsid w:val="00A20161"/>
    <w:rsid w:val="00A20643"/>
    <w:rsid w:val="00A2086D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420"/>
    <w:rsid w:val="00A25879"/>
    <w:rsid w:val="00A26082"/>
    <w:rsid w:val="00A262A0"/>
    <w:rsid w:val="00A26368"/>
    <w:rsid w:val="00A26BB5"/>
    <w:rsid w:val="00A26BBA"/>
    <w:rsid w:val="00A3008A"/>
    <w:rsid w:val="00A30156"/>
    <w:rsid w:val="00A30211"/>
    <w:rsid w:val="00A32210"/>
    <w:rsid w:val="00A333BA"/>
    <w:rsid w:val="00A34BCA"/>
    <w:rsid w:val="00A35544"/>
    <w:rsid w:val="00A3569D"/>
    <w:rsid w:val="00A35732"/>
    <w:rsid w:val="00A35B0E"/>
    <w:rsid w:val="00A35B35"/>
    <w:rsid w:val="00A37AA6"/>
    <w:rsid w:val="00A37D4B"/>
    <w:rsid w:val="00A40227"/>
    <w:rsid w:val="00A40A01"/>
    <w:rsid w:val="00A40A4B"/>
    <w:rsid w:val="00A40F5B"/>
    <w:rsid w:val="00A40F5D"/>
    <w:rsid w:val="00A41057"/>
    <w:rsid w:val="00A4190A"/>
    <w:rsid w:val="00A41A72"/>
    <w:rsid w:val="00A41EEE"/>
    <w:rsid w:val="00A42186"/>
    <w:rsid w:val="00A4232D"/>
    <w:rsid w:val="00A429B0"/>
    <w:rsid w:val="00A43490"/>
    <w:rsid w:val="00A44209"/>
    <w:rsid w:val="00A444B2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4D9B"/>
    <w:rsid w:val="00A55C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0A5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456"/>
    <w:rsid w:val="00A67B9D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4D62"/>
    <w:rsid w:val="00A752F5"/>
    <w:rsid w:val="00A75498"/>
    <w:rsid w:val="00A7554D"/>
    <w:rsid w:val="00A7568A"/>
    <w:rsid w:val="00A75A64"/>
    <w:rsid w:val="00A7625C"/>
    <w:rsid w:val="00A76584"/>
    <w:rsid w:val="00A77096"/>
    <w:rsid w:val="00A7772B"/>
    <w:rsid w:val="00A7782B"/>
    <w:rsid w:val="00A778FD"/>
    <w:rsid w:val="00A77F8F"/>
    <w:rsid w:val="00A80709"/>
    <w:rsid w:val="00A81A99"/>
    <w:rsid w:val="00A81CA0"/>
    <w:rsid w:val="00A8274D"/>
    <w:rsid w:val="00A830BE"/>
    <w:rsid w:val="00A83112"/>
    <w:rsid w:val="00A833DE"/>
    <w:rsid w:val="00A83724"/>
    <w:rsid w:val="00A83DF1"/>
    <w:rsid w:val="00A83F46"/>
    <w:rsid w:val="00A85078"/>
    <w:rsid w:val="00A850FF"/>
    <w:rsid w:val="00A85B52"/>
    <w:rsid w:val="00A8651F"/>
    <w:rsid w:val="00A86F70"/>
    <w:rsid w:val="00A875D1"/>
    <w:rsid w:val="00A87D6F"/>
    <w:rsid w:val="00A90023"/>
    <w:rsid w:val="00A90241"/>
    <w:rsid w:val="00A91154"/>
    <w:rsid w:val="00A91551"/>
    <w:rsid w:val="00A91BBD"/>
    <w:rsid w:val="00A91BC6"/>
    <w:rsid w:val="00A927D7"/>
    <w:rsid w:val="00A932EB"/>
    <w:rsid w:val="00A93B5E"/>
    <w:rsid w:val="00A93CC6"/>
    <w:rsid w:val="00A95A08"/>
    <w:rsid w:val="00A95A0B"/>
    <w:rsid w:val="00A95A26"/>
    <w:rsid w:val="00A95CD8"/>
    <w:rsid w:val="00A97042"/>
    <w:rsid w:val="00A975D1"/>
    <w:rsid w:val="00A97764"/>
    <w:rsid w:val="00A9797F"/>
    <w:rsid w:val="00A97A97"/>
    <w:rsid w:val="00AA0452"/>
    <w:rsid w:val="00AA180A"/>
    <w:rsid w:val="00AA2022"/>
    <w:rsid w:val="00AA2314"/>
    <w:rsid w:val="00AA3503"/>
    <w:rsid w:val="00AA40C8"/>
    <w:rsid w:val="00AA4611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0F08"/>
    <w:rsid w:val="00AB1709"/>
    <w:rsid w:val="00AB174C"/>
    <w:rsid w:val="00AB194E"/>
    <w:rsid w:val="00AB239E"/>
    <w:rsid w:val="00AB2B8C"/>
    <w:rsid w:val="00AB37B8"/>
    <w:rsid w:val="00AB4829"/>
    <w:rsid w:val="00AB5507"/>
    <w:rsid w:val="00AB611A"/>
    <w:rsid w:val="00AB7632"/>
    <w:rsid w:val="00AB78EB"/>
    <w:rsid w:val="00AC0B48"/>
    <w:rsid w:val="00AC0BE2"/>
    <w:rsid w:val="00AC0C67"/>
    <w:rsid w:val="00AC1100"/>
    <w:rsid w:val="00AC39C7"/>
    <w:rsid w:val="00AC3B27"/>
    <w:rsid w:val="00AC3FD6"/>
    <w:rsid w:val="00AC40CD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A6B"/>
    <w:rsid w:val="00AD4DAB"/>
    <w:rsid w:val="00AD5B99"/>
    <w:rsid w:val="00AD5E7E"/>
    <w:rsid w:val="00AD6128"/>
    <w:rsid w:val="00AD6B08"/>
    <w:rsid w:val="00AD7350"/>
    <w:rsid w:val="00AE00B5"/>
    <w:rsid w:val="00AE04EB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54B"/>
    <w:rsid w:val="00AF2B5A"/>
    <w:rsid w:val="00AF35AB"/>
    <w:rsid w:val="00AF38ED"/>
    <w:rsid w:val="00AF39A6"/>
    <w:rsid w:val="00AF447A"/>
    <w:rsid w:val="00AF44B7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21CE"/>
    <w:rsid w:val="00B22343"/>
    <w:rsid w:val="00B238A4"/>
    <w:rsid w:val="00B23FA5"/>
    <w:rsid w:val="00B25B7A"/>
    <w:rsid w:val="00B26AD2"/>
    <w:rsid w:val="00B26D39"/>
    <w:rsid w:val="00B27278"/>
    <w:rsid w:val="00B27334"/>
    <w:rsid w:val="00B27A7A"/>
    <w:rsid w:val="00B27DD3"/>
    <w:rsid w:val="00B304AB"/>
    <w:rsid w:val="00B30727"/>
    <w:rsid w:val="00B30F22"/>
    <w:rsid w:val="00B31044"/>
    <w:rsid w:val="00B3171A"/>
    <w:rsid w:val="00B32A15"/>
    <w:rsid w:val="00B32ABC"/>
    <w:rsid w:val="00B331B9"/>
    <w:rsid w:val="00B3398D"/>
    <w:rsid w:val="00B33CCA"/>
    <w:rsid w:val="00B34622"/>
    <w:rsid w:val="00B34AF1"/>
    <w:rsid w:val="00B34DB0"/>
    <w:rsid w:val="00B35C69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154"/>
    <w:rsid w:val="00B4561A"/>
    <w:rsid w:val="00B45D68"/>
    <w:rsid w:val="00B462F3"/>
    <w:rsid w:val="00B46872"/>
    <w:rsid w:val="00B4743D"/>
    <w:rsid w:val="00B47828"/>
    <w:rsid w:val="00B4795E"/>
    <w:rsid w:val="00B5056A"/>
    <w:rsid w:val="00B50CDA"/>
    <w:rsid w:val="00B51223"/>
    <w:rsid w:val="00B51932"/>
    <w:rsid w:val="00B5271F"/>
    <w:rsid w:val="00B52A1F"/>
    <w:rsid w:val="00B52A71"/>
    <w:rsid w:val="00B538B7"/>
    <w:rsid w:val="00B54387"/>
    <w:rsid w:val="00B549D8"/>
    <w:rsid w:val="00B54CCC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07E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89E"/>
    <w:rsid w:val="00B66CA3"/>
    <w:rsid w:val="00B700D8"/>
    <w:rsid w:val="00B706F6"/>
    <w:rsid w:val="00B70DE7"/>
    <w:rsid w:val="00B70EC2"/>
    <w:rsid w:val="00B71BA2"/>
    <w:rsid w:val="00B71C6C"/>
    <w:rsid w:val="00B71D7E"/>
    <w:rsid w:val="00B72249"/>
    <w:rsid w:val="00B726E5"/>
    <w:rsid w:val="00B728AD"/>
    <w:rsid w:val="00B72F64"/>
    <w:rsid w:val="00B73DEE"/>
    <w:rsid w:val="00B73F1F"/>
    <w:rsid w:val="00B749FD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3B0"/>
    <w:rsid w:val="00B8495B"/>
    <w:rsid w:val="00B84FEF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858"/>
    <w:rsid w:val="00B94955"/>
    <w:rsid w:val="00B94B5E"/>
    <w:rsid w:val="00B951F3"/>
    <w:rsid w:val="00B954F0"/>
    <w:rsid w:val="00B96C28"/>
    <w:rsid w:val="00B96CF9"/>
    <w:rsid w:val="00B97322"/>
    <w:rsid w:val="00B977FF"/>
    <w:rsid w:val="00B979CA"/>
    <w:rsid w:val="00BA01BA"/>
    <w:rsid w:val="00BA074A"/>
    <w:rsid w:val="00BA1874"/>
    <w:rsid w:val="00BA1AEA"/>
    <w:rsid w:val="00BA2353"/>
    <w:rsid w:val="00BA289C"/>
    <w:rsid w:val="00BA2E13"/>
    <w:rsid w:val="00BA3E7A"/>
    <w:rsid w:val="00BA407B"/>
    <w:rsid w:val="00BA4149"/>
    <w:rsid w:val="00BA46FC"/>
    <w:rsid w:val="00BA568C"/>
    <w:rsid w:val="00BA5978"/>
    <w:rsid w:val="00BA5A9C"/>
    <w:rsid w:val="00BB0B5A"/>
    <w:rsid w:val="00BB0E4C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B7F9B"/>
    <w:rsid w:val="00BC0DA6"/>
    <w:rsid w:val="00BC1605"/>
    <w:rsid w:val="00BC180C"/>
    <w:rsid w:val="00BC1CDA"/>
    <w:rsid w:val="00BC1E03"/>
    <w:rsid w:val="00BC2AB4"/>
    <w:rsid w:val="00BC2FE0"/>
    <w:rsid w:val="00BC40ED"/>
    <w:rsid w:val="00BC4596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572"/>
    <w:rsid w:val="00BD2E7B"/>
    <w:rsid w:val="00BD343A"/>
    <w:rsid w:val="00BD37E1"/>
    <w:rsid w:val="00BD3C14"/>
    <w:rsid w:val="00BD3FE0"/>
    <w:rsid w:val="00BD539C"/>
    <w:rsid w:val="00BD61AD"/>
    <w:rsid w:val="00BD6325"/>
    <w:rsid w:val="00BD66DB"/>
    <w:rsid w:val="00BD6E99"/>
    <w:rsid w:val="00BD6F1D"/>
    <w:rsid w:val="00BD761D"/>
    <w:rsid w:val="00BD7D0D"/>
    <w:rsid w:val="00BE026F"/>
    <w:rsid w:val="00BE0353"/>
    <w:rsid w:val="00BE1131"/>
    <w:rsid w:val="00BE15D4"/>
    <w:rsid w:val="00BE1C9E"/>
    <w:rsid w:val="00BE1DF6"/>
    <w:rsid w:val="00BE33B6"/>
    <w:rsid w:val="00BE3A37"/>
    <w:rsid w:val="00BE4DD8"/>
    <w:rsid w:val="00BE5A80"/>
    <w:rsid w:val="00BE5F34"/>
    <w:rsid w:val="00BE632C"/>
    <w:rsid w:val="00BE7B34"/>
    <w:rsid w:val="00BF076A"/>
    <w:rsid w:val="00BF098A"/>
    <w:rsid w:val="00BF1094"/>
    <w:rsid w:val="00BF19A7"/>
    <w:rsid w:val="00BF1A48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BF6BCD"/>
    <w:rsid w:val="00BF73D9"/>
    <w:rsid w:val="00BF7857"/>
    <w:rsid w:val="00C00080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0A4"/>
    <w:rsid w:val="00C05A26"/>
    <w:rsid w:val="00C05B7B"/>
    <w:rsid w:val="00C07434"/>
    <w:rsid w:val="00C103F6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49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6A9"/>
    <w:rsid w:val="00C2173D"/>
    <w:rsid w:val="00C21ACC"/>
    <w:rsid w:val="00C21D9D"/>
    <w:rsid w:val="00C21DE9"/>
    <w:rsid w:val="00C22753"/>
    <w:rsid w:val="00C2303B"/>
    <w:rsid w:val="00C23AE0"/>
    <w:rsid w:val="00C23C23"/>
    <w:rsid w:val="00C24109"/>
    <w:rsid w:val="00C2421A"/>
    <w:rsid w:val="00C2461D"/>
    <w:rsid w:val="00C24AC1"/>
    <w:rsid w:val="00C251C9"/>
    <w:rsid w:val="00C25624"/>
    <w:rsid w:val="00C261EF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4D67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BFD"/>
    <w:rsid w:val="00C42CD7"/>
    <w:rsid w:val="00C42CF6"/>
    <w:rsid w:val="00C4332D"/>
    <w:rsid w:val="00C446B0"/>
    <w:rsid w:val="00C44B1D"/>
    <w:rsid w:val="00C45A98"/>
    <w:rsid w:val="00C45BCE"/>
    <w:rsid w:val="00C46118"/>
    <w:rsid w:val="00C4644A"/>
    <w:rsid w:val="00C46E72"/>
    <w:rsid w:val="00C47630"/>
    <w:rsid w:val="00C476F7"/>
    <w:rsid w:val="00C47C13"/>
    <w:rsid w:val="00C47DC2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57D37"/>
    <w:rsid w:val="00C60B6B"/>
    <w:rsid w:val="00C60CFB"/>
    <w:rsid w:val="00C61464"/>
    <w:rsid w:val="00C61B36"/>
    <w:rsid w:val="00C6248A"/>
    <w:rsid w:val="00C62B61"/>
    <w:rsid w:val="00C62BC1"/>
    <w:rsid w:val="00C62D7F"/>
    <w:rsid w:val="00C6353B"/>
    <w:rsid w:val="00C64A1E"/>
    <w:rsid w:val="00C6521C"/>
    <w:rsid w:val="00C65CBD"/>
    <w:rsid w:val="00C66368"/>
    <w:rsid w:val="00C6636E"/>
    <w:rsid w:val="00C666B5"/>
    <w:rsid w:val="00C67132"/>
    <w:rsid w:val="00C67805"/>
    <w:rsid w:val="00C67CC1"/>
    <w:rsid w:val="00C67DA7"/>
    <w:rsid w:val="00C67DFE"/>
    <w:rsid w:val="00C67E7C"/>
    <w:rsid w:val="00C70258"/>
    <w:rsid w:val="00C70A3D"/>
    <w:rsid w:val="00C719E2"/>
    <w:rsid w:val="00C71B48"/>
    <w:rsid w:val="00C726EA"/>
    <w:rsid w:val="00C7281D"/>
    <w:rsid w:val="00C72920"/>
    <w:rsid w:val="00C72A98"/>
    <w:rsid w:val="00C72BCB"/>
    <w:rsid w:val="00C739BC"/>
    <w:rsid w:val="00C7413F"/>
    <w:rsid w:val="00C74930"/>
    <w:rsid w:val="00C75573"/>
    <w:rsid w:val="00C77ED1"/>
    <w:rsid w:val="00C80F5F"/>
    <w:rsid w:val="00C8169F"/>
    <w:rsid w:val="00C81B2A"/>
    <w:rsid w:val="00C82169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79F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4D7"/>
    <w:rsid w:val="00C966A0"/>
    <w:rsid w:val="00C96E27"/>
    <w:rsid w:val="00C96F7A"/>
    <w:rsid w:val="00C97FA3"/>
    <w:rsid w:val="00C97FC3"/>
    <w:rsid w:val="00CA02F8"/>
    <w:rsid w:val="00CA031D"/>
    <w:rsid w:val="00CA056B"/>
    <w:rsid w:val="00CA0957"/>
    <w:rsid w:val="00CA15DD"/>
    <w:rsid w:val="00CA1B19"/>
    <w:rsid w:val="00CA2199"/>
    <w:rsid w:val="00CA257A"/>
    <w:rsid w:val="00CA2BA5"/>
    <w:rsid w:val="00CA3294"/>
    <w:rsid w:val="00CA399F"/>
    <w:rsid w:val="00CA4593"/>
    <w:rsid w:val="00CA5A8E"/>
    <w:rsid w:val="00CA6037"/>
    <w:rsid w:val="00CA6BC7"/>
    <w:rsid w:val="00CA79C2"/>
    <w:rsid w:val="00CA7DBF"/>
    <w:rsid w:val="00CB058A"/>
    <w:rsid w:val="00CB0B43"/>
    <w:rsid w:val="00CB0D93"/>
    <w:rsid w:val="00CB0FBC"/>
    <w:rsid w:val="00CB193D"/>
    <w:rsid w:val="00CB1B96"/>
    <w:rsid w:val="00CB1DFE"/>
    <w:rsid w:val="00CB2D17"/>
    <w:rsid w:val="00CB3253"/>
    <w:rsid w:val="00CB391A"/>
    <w:rsid w:val="00CB3B23"/>
    <w:rsid w:val="00CB40C4"/>
    <w:rsid w:val="00CB4169"/>
    <w:rsid w:val="00CB56B7"/>
    <w:rsid w:val="00CB5C01"/>
    <w:rsid w:val="00CB5EEE"/>
    <w:rsid w:val="00CB603D"/>
    <w:rsid w:val="00CB629E"/>
    <w:rsid w:val="00CB754B"/>
    <w:rsid w:val="00CB777B"/>
    <w:rsid w:val="00CB79D8"/>
    <w:rsid w:val="00CB7CB0"/>
    <w:rsid w:val="00CC0418"/>
    <w:rsid w:val="00CC1389"/>
    <w:rsid w:val="00CC1503"/>
    <w:rsid w:val="00CC1BBC"/>
    <w:rsid w:val="00CC1D76"/>
    <w:rsid w:val="00CC26BA"/>
    <w:rsid w:val="00CC3481"/>
    <w:rsid w:val="00CC4053"/>
    <w:rsid w:val="00CC46A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74A"/>
    <w:rsid w:val="00CE18F4"/>
    <w:rsid w:val="00CE1A90"/>
    <w:rsid w:val="00CE1A9D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6027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AFA"/>
    <w:rsid w:val="00CF7AA4"/>
    <w:rsid w:val="00D00C78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58B"/>
    <w:rsid w:val="00D238EB"/>
    <w:rsid w:val="00D23B8C"/>
    <w:rsid w:val="00D23C4A"/>
    <w:rsid w:val="00D2422F"/>
    <w:rsid w:val="00D247A7"/>
    <w:rsid w:val="00D24D8A"/>
    <w:rsid w:val="00D2554D"/>
    <w:rsid w:val="00D25830"/>
    <w:rsid w:val="00D25ABF"/>
    <w:rsid w:val="00D263AF"/>
    <w:rsid w:val="00D2689A"/>
    <w:rsid w:val="00D26A11"/>
    <w:rsid w:val="00D27C0A"/>
    <w:rsid w:val="00D27CE7"/>
    <w:rsid w:val="00D27E46"/>
    <w:rsid w:val="00D306D1"/>
    <w:rsid w:val="00D30AF2"/>
    <w:rsid w:val="00D31411"/>
    <w:rsid w:val="00D32054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0EA8"/>
    <w:rsid w:val="00D419BE"/>
    <w:rsid w:val="00D4240B"/>
    <w:rsid w:val="00D4281C"/>
    <w:rsid w:val="00D42F9D"/>
    <w:rsid w:val="00D43520"/>
    <w:rsid w:val="00D4396A"/>
    <w:rsid w:val="00D44F55"/>
    <w:rsid w:val="00D45052"/>
    <w:rsid w:val="00D46B15"/>
    <w:rsid w:val="00D476D9"/>
    <w:rsid w:val="00D47C43"/>
    <w:rsid w:val="00D50C30"/>
    <w:rsid w:val="00D51083"/>
    <w:rsid w:val="00D510E6"/>
    <w:rsid w:val="00D514CA"/>
    <w:rsid w:val="00D51630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B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E06"/>
    <w:rsid w:val="00D64FA0"/>
    <w:rsid w:val="00D6515A"/>
    <w:rsid w:val="00D65458"/>
    <w:rsid w:val="00D65B5A"/>
    <w:rsid w:val="00D65BB0"/>
    <w:rsid w:val="00D65D67"/>
    <w:rsid w:val="00D6699C"/>
    <w:rsid w:val="00D670EF"/>
    <w:rsid w:val="00D67533"/>
    <w:rsid w:val="00D67B00"/>
    <w:rsid w:val="00D70423"/>
    <w:rsid w:val="00D70460"/>
    <w:rsid w:val="00D707A7"/>
    <w:rsid w:val="00D709B0"/>
    <w:rsid w:val="00D71390"/>
    <w:rsid w:val="00D7142E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2D0"/>
    <w:rsid w:val="00D7636F"/>
    <w:rsid w:val="00D7681E"/>
    <w:rsid w:val="00D76F14"/>
    <w:rsid w:val="00D77584"/>
    <w:rsid w:val="00D77AA4"/>
    <w:rsid w:val="00D77E27"/>
    <w:rsid w:val="00D80240"/>
    <w:rsid w:val="00D80AC9"/>
    <w:rsid w:val="00D8115F"/>
    <w:rsid w:val="00D813D7"/>
    <w:rsid w:val="00D822AB"/>
    <w:rsid w:val="00D823BB"/>
    <w:rsid w:val="00D82902"/>
    <w:rsid w:val="00D8313B"/>
    <w:rsid w:val="00D83176"/>
    <w:rsid w:val="00D8321C"/>
    <w:rsid w:val="00D837DB"/>
    <w:rsid w:val="00D847BB"/>
    <w:rsid w:val="00D84A7E"/>
    <w:rsid w:val="00D85B8F"/>
    <w:rsid w:val="00D85C05"/>
    <w:rsid w:val="00D877C7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2FD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1FD8"/>
    <w:rsid w:val="00DA3639"/>
    <w:rsid w:val="00DA45B4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7F"/>
    <w:rsid w:val="00DB3385"/>
    <w:rsid w:val="00DB35A5"/>
    <w:rsid w:val="00DB3655"/>
    <w:rsid w:val="00DB430F"/>
    <w:rsid w:val="00DB4E23"/>
    <w:rsid w:val="00DB4F86"/>
    <w:rsid w:val="00DB54B9"/>
    <w:rsid w:val="00DB5749"/>
    <w:rsid w:val="00DB5DD1"/>
    <w:rsid w:val="00DB618B"/>
    <w:rsid w:val="00DB69FD"/>
    <w:rsid w:val="00DB75C6"/>
    <w:rsid w:val="00DC0E27"/>
    <w:rsid w:val="00DC12A2"/>
    <w:rsid w:val="00DC1316"/>
    <w:rsid w:val="00DC21F1"/>
    <w:rsid w:val="00DC2269"/>
    <w:rsid w:val="00DC25E4"/>
    <w:rsid w:val="00DC2632"/>
    <w:rsid w:val="00DC27C8"/>
    <w:rsid w:val="00DC293F"/>
    <w:rsid w:val="00DC2BEC"/>
    <w:rsid w:val="00DC2C6B"/>
    <w:rsid w:val="00DC4412"/>
    <w:rsid w:val="00DC5221"/>
    <w:rsid w:val="00DC5FEE"/>
    <w:rsid w:val="00DC6056"/>
    <w:rsid w:val="00DC61C1"/>
    <w:rsid w:val="00DC7037"/>
    <w:rsid w:val="00DC7515"/>
    <w:rsid w:val="00DC7882"/>
    <w:rsid w:val="00DC7B7A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80"/>
    <w:rsid w:val="00DD4EBA"/>
    <w:rsid w:val="00DD53A1"/>
    <w:rsid w:val="00DD54F3"/>
    <w:rsid w:val="00DD5C7B"/>
    <w:rsid w:val="00DD5F31"/>
    <w:rsid w:val="00DD6663"/>
    <w:rsid w:val="00DD692E"/>
    <w:rsid w:val="00DD69E7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81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31D4"/>
    <w:rsid w:val="00DF4216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47F"/>
    <w:rsid w:val="00E00694"/>
    <w:rsid w:val="00E0133C"/>
    <w:rsid w:val="00E013D5"/>
    <w:rsid w:val="00E016BE"/>
    <w:rsid w:val="00E01DCD"/>
    <w:rsid w:val="00E02047"/>
    <w:rsid w:val="00E02107"/>
    <w:rsid w:val="00E022E7"/>
    <w:rsid w:val="00E02B59"/>
    <w:rsid w:val="00E03B48"/>
    <w:rsid w:val="00E03C4D"/>
    <w:rsid w:val="00E03CAF"/>
    <w:rsid w:val="00E03F25"/>
    <w:rsid w:val="00E04507"/>
    <w:rsid w:val="00E04512"/>
    <w:rsid w:val="00E04643"/>
    <w:rsid w:val="00E055DE"/>
    <w:rsid w:val="00E055ED"/>
    <w:rsid w:val="00E05E04"/>
    <w:rsid w:val="00E05E6B"/>
    <w:rsid w:val="00E0638A"/>
    <w:rsid w:val="00E06737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32A"/>
    <w:rsid w:val="00E12B07"/>
    <w:rsid w:val="00E1325D"/>
    <w:rsid w:val="00E1369B"/>
    <w:rsid w:val="00E14A07"/>
    <w:rsid w:val="00E1573E"/>
    <w:rsid w:val="00E1586A"/>
    <w:rsid w:val="00E158CD"/>
    <w:rsid w:val="00E15EBA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28D"/>
    <w:rsid w:val="00E24393"/>
    <w:rsid w:val="00E24A7A"/>
    <w:rsid w:val="00E3048C"/>
    <w:rsid w:val="00E30BC5"/>
    <w:rsid w:val="00E317E6"/>
    <w:rsid w:val="00E320DC"/>
    <w:rsid w:val="00E32337"/>
    <w:rsid w:val="00E32702"/>
    <w:rsid w:val="00E32956"/>
    <w:rsid w:val="00E32981"/>
    <w:rsid w:val="00E3342F"/>
    <w:rsid w:val="00E3347B"/>
    <w:rsid w:val="00E337E9"/>
    <w:rsid w:val="00E347BF"/>
    <w:rsid w:val="00E34CE1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2C4"/>
    <w:rsid w:val="00E43635"/>
    <w:rsid w:val="00E44076"/>
    <w:rsid w:val="00E44ADD"/>
    <w:rsid w:val="00E44C43"/>
    <w:rsid w:val="00E44DF4"/>
    <w:rsid w:val="00E44F6F"/>
    <w:rsid w:val="00E456CF"/>
    <w:rsid w:val="00E45CD3"/>
    <w:rsid w:val="00E461F4"/>
    <w:rsid w:val="00E503ED"/>
    <w:rsid w:val="00E50445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11D"/>
    <w:rsid w:val="00E54175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157"/>
    <w:rsid w:val="00E61CC4"/>
    <w:rsid w:val="00E61E2D"/>
    <w:rsid w:val="00E6269D"/>
    <w:rsid w:val="00E6319B"/>
    <w:rsid w:val="00E63C6C"/>
    <w:rsid w:val="00E64863"/>
    <w:rsid w:val="00E64AB3"/>
    <w:rsid w:val="00E64BDF"/>
    <w:rsid w:val="00E64D7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4A7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1E62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EBB"/>
    <w:rsid w:val="00E95FBC"/>
    <w:rsid w:val="00E95FC0"/>
    <w:rsid w:val="00E96105"/>
    <w:rsid w:val="00E96470"/>
    <w:rsid w:val="00E965DA"/>
    <w:rsid w:val="00E96A8D"/>
    <w:rsid w:val="00E96EF2"/>
    <w:rsid w:val="00E97622"/>
    <w:rsid w:val="00E97940"/>
    <w:rsid w:val="00E97BCA"/>
    <w:rsid w:val="00E97F3B"/>
    <w:rsid w:val="00EA0463"/>
    <w:rsid w:val="00EA050E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03F"/>
    <w:rsid w:val="00EA56C4"/>
    <w:rsid w:val="00EA5B37"/>
    <w:rsid w:val="00EA6A73"/>
    <w:rsid w:val="00EA6D7A"/>
    <w:rsid w:val="00EA6E50"/>
    <w:rsid w:val="00EA70E0"/>
    <w:rsid w:val="00EA72E8"/>
    <w:rsid w:val="00EB0067"/>
    <w:rsid w:val="00EB0B06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8E9"/>
    <w:rsid w:val="00EB4C0A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2E71"/>
    <w:rsid w:val="00EC30B7"/>
    <w:rsid w:val="00EC349C"/>
    <w:rsid w:val="00EC3961"/>
    <w:rsid w:val="00EC4011"/>
    <w:rsid w:val="00EC40E7"/>
    <w:rsid w:val="00EC418E"/>
    <w:rsid w:val="00EC46F8"/>
    <w:rsid w:val="00EC489B"/>
    <w:rsid w:val="00EC4C03"/>
    <w:rsid w:val="00EC4DF1"/>
    <w:rsid w:val="00EC5E13"/>
    <w:rsid w:val="00EC6041"/>
    <w:rsid w:val="00EC649D"/>
    <w:rsid w:val="00EC6A9F"/>
    <w:rsid w:val="00EC6DBB"/>
    <w:rsid w:val="00EC78E2"/>
    <w:rsid w:val="00EC7BF8"/>
    <w:rsid w:val="00EC7C3D"/>
    <w:rsid w:val="00ED0301"/>
    <w:rsid w:val="00ED031E"/>
    <w:rsid w:val="00ED098C"/>
    <w:rsid w:val="00ED195B"/>
    <w:rsid w:val="00ED2024"/>
    <w:rsid w:val="00ED2038"/>
    <w:rsid w:val="00ED29D1"/>
    <w:rsid w:val="00ED2A28"/>
    <w:rsid w:val="00ED2BDC"/>
    <w:rsid w:val="00ED31ED"/>
    <w:rsid w:val="00ED389D"/>
    <w:rsid w:val="00ED42B2"/>
    <w:rsid w:val="00ED5B9D"/>
    <w:rsid w:val="00ED6A96"/>
    <w:rsid w:val="00ED7163"/>
    <w:rsid w:val="00ED72CE"/>
    <w:rsid w:val="00ED7970"/>
    <w:rsid w:val="00ED7FE6"/>
    <w:rsid w:val="00EE0461"/>
    <w:rsid w:val="00EE0D38"/>
    <w:rsid w:val="00EE13DF"/>
    <w:rsid w:val="00EE21F9"/>
    <w:rsid w:val="00EE2490"/>
    <w:rsid w:val="00EE2706"/>
    <w:rsid w:val="00EE313D"/>
    <w:rsid w:val="00EE3188"/>
    <w:rsid w:val="00EE46C0"/>
    <w:rsid w:val="00EE4A21"/>
    <w:rsid w:val="00EE5138"/>
    <w:rsid w:val="00EE56FC"/>
    <w:rsid w:val="00EE585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51F"/>
    <w:rsid w:val="00EF4984"/>
    <w:rsid w:val="00EF4B55"/>
    <w:rsid w:val="00EF4E9A"/>
    <w:rsid w:val="00EF55DE"/>
    <w:rsid w:val="00EF594E"/>
    <w:rsid w:val="00EF61F9"/>
    <w:rsid w:val="00EF6746"/>
    <w:rsid w:val="00EF70C5"/>
    <w:rsid w:val="00F00164"/>
    <w:rsid w:val="00F001AD"/>
    <w:rsid w:val="00F00420"/>
    <w:rsid w:val="00F00A51"/>
    <w:rsid w:val="00F01384"/>
    <w:rsid w:val="00F01768"/>
    <w:rsid w:val="00F01951"/>
    <w:rsid w:val="00F01B40"/>
    <w:rsid w:val="00F01E2C"/>
    <w:rsid w:val="00F0204B"/>
    <w:rsid w:val="00F02534"/>
    <w:rsid w:val="00F0259A"/>
    <w:rsid w:val="00F03A40"/>
    <w:rsid w:val="00F03B6D"/>
    <w:rsid w:val="00F03E11"/>
    <w:rsid w:val="00F04608"/>
    <w:rsid w:val="00F0466D"/>
    <w:rsid w:val="00F0473A"/>
    <w:rsid w:val="00F04900"/>
    <w:rsid w:val="00F04E58"/>
    <w:rsid w:val="00F051FD"/>
    <w:rsid w:val="00F05284"/>
    <w:rsid w:val="00F059DF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4F59"/>
    <w:rsid w:val="00F1512D"/>
    <w:rsid w:val="00F15D5E"/>
    <w:rsid w:val="00F16002"/>
    <w:rsid w:val="00F1637C"/>
    <w:rsid w:val="00F169BE"/>
    <w:rsid w:val="00F17201"/>
    <w:rsid w:val="00F173A5"/>
    <w:rsid w:val="00F177AE"/>
    <w:rsid w:val="00F2036A"/>
    <w:rsid w:val="00F21046"/>
    <w:rsid w:val="00F2147A"/>
    <w:rsid w:val="00F216DA"/>
    <w:rsid w:val="00F21706"/>
    <w:rsid w:val="00F21B6E"/>
    <w:rsid w:val="00F22465"/>
    <w:rsid w:val="00F22AE8"/>
    <w:rsid w:val="00F22B40"/>
    <w:rsid w:val="00F24690"/>
    <w:rsid w:val="00F24E48"/>
    <w:rsid w:val="00F2578E"/>
    <w:rsid w:val="00F25B66"/>
    <w:rsid w:val="00F25D08"/>
    <w:rsid w:val="00F25F87"/>
    <w:rsid w:val="00F26A0B"/>
    <w:rsid w:val="00F26D34"/>
    <w:rsid w:val="00F27239"/>
    <w:rsid w:val="00F27AC1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53B2"/>
    <w:rsid w:val="00F36FCD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3CFD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452"/>
    <w:rsid w:val="00F4752F"/>
    <w:rsid w:val="00F47A0C"/>
    <w:rsid w:val="00F47B7F"/>
    <w:rsid w:val="00F47BAC"/>
    <w:rsid w:val="00F47BEE"/>
    <w:rsid w:val="00F5051E"/>
    <w:rsid w:val="00F51F5D"/>
    <w:rsid w:val="00F52D7A"/>
    <w:rsid w:val="00F54718"/>
    <w:rsid w:val="00F54787"/>
    <w:rsid w:val="00F5496B"/>
    <w:rsid w:val="00F55DAE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78C"/>
    <w:rsid w:val="00F65C87"/>
    <w:rsid w:val="00F65E1F"/>
    <w:rsid w:val="00F662A8"/>
    <w:rsid w:val="00F66A0F"/>
    <w:rsid w:val="00F66A82"/>
    <w:rsid w:val="00F6739F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7CA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77F89"/>
    <w:rsid w:val="00F80384"/>
    <w:rsid w:val="00F8110A"/>
    <w:rsid w:val="00F811CD"/>
    <w:rsid w:val="00F81209"/>
    <w:rsid w:val="00F817DA"/>
    <w:rsid w:val="00F8212D"/>
    <w:rsid w:val="00F821DB"/>
    <w:rsid w:val="00F82ACB"/>
    <w:rsid w:val="00F82EB3"/>
    <w:rsid w:val="00F841DE"/>
    <w:rsid w:val="00F8429C"/>
    <w:rsid w:val="00F84454"/>
    <w:rsid w:val="00F8454C"/>
    <w:rsid w:val="00F84900"/>
    <w:rsid w:val="00F84BCA"/>
    <w:rsid w:val="00F84EAB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70C"/>
    <w:rsid w:val="00F93D97"/>
    <w:rsid w:val="00F94880"/>
    <w:rsid w:val="00F94969"/>
    <w:rsid w:val="00F94DF5"/>
    <w:rsid w:val="00F95327"/>
    <w:rsid w:val="00F95EF7"/>
    <w:rsid w:val="00F9668F"/>
    <w:rsid w:val="00F96735"/>
    <w:rsid w:val="00F97CF3"/>
    <w:rsid w:val="00FA1156"/>
    <w:rsid w:val="00FA147E"/>
    <w:rsid w:val="00FA1AAA"/>
    <w:rsid w:val="00FA23CD"/>
    <w:rsid w:val="00FA2439"/>
    <w:rsid w:val="00FA2B5F"/>
    <w:rsid w:val="00FA3752"/>
    <w:rsid w:val="00FA4041"/>
    <w:rsid w:val="00FA4A65"/>
    <w:rsid w:val="00FA4CD4"/>
    <w:rsid w:val="00FA4D9B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179B"/>
    <w:rsid w:val="00FB2150"/>
    <w:rsid w:val="00FB32A6"/>
    <w:rsid w:val="00FB3510"/>
    <w:rsid w:val="00FB36A7"/>
    <w:rsid w:val="00FB397A"/>
    <w:rsid w:val="00FB3BAD"/>
    <w:rsid w:val="00FB5700"/>
    <w:rsid w:val="00FB5EDC"/>
    <w:rsid w:val="00FB6060"/>
    <w:rsid w:val="00FB6AEB"/>
    <w:rsid w:val="00FB6EB6"/>
    <w:rsid w:val="00FB71E8"/>
    <w:rsid w:val="00FB7358"/>
    <w:rsid w:val="00FB75A5"/>
    <w:rsid w:val="00FB7A35"/>
    <w:rsid w:val="00FC0368"/>
    <w:rsid w:val="00FC080C"/>
    <w:rsid w:val="00FC08CD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646D"/>
    <w:rsid w:val="00FC7124"/>
    <w:rsid w:val="00FC73A3"/>
    <w:rsid w:val="00FC7B77"/>
    <w:rsid w:val="00FC7DE2"/>
    <w:rsid w:val="00FD05E2"/>
    <w:rsid w:val="00FD0CA5"/>
    <w:rsid w:val="00FD0F5B"/>
    <w:rsid w:val="00FD121B"/>
    <w:rsid w:val="00FD13B4"/>
    <w:rsid w:val="00FD17A4"/>
    <w:rsid w:val="00FD1F84"/>
    <w:rsid w:val="00FD20B1"/>
    <w:rsid w:val="00FD21B9"/>
    <w:rsid w:val="00FD2350"/>
    <w:rsid w:val="00FD3026"/>
    <w:rsid w:val="00FD39DD"/>
    <w:rsid w:val="00FD3BD5"/>
    <w:rsid w:val="00FD451D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C81"/>
    <w:rsid w:val="00FE0D1D"/>
    <w:rsid w:val="00FE12A5"/>
    <w:rsid w:val="00FE218E"/>
    <w:rsid w:val="00FE24A1"/>
    <w:rsid w:val="00FE2A03"/>
    <w:rsid w:val="00FE3224"/>
    <w:rsid w:val="00FE44BB"/>
    <w:rsid w:val="00FE4D1D"/>
    <w:rsid w:val="00FE4E4F"/>
    <w:rsid w:val="00FE4E55"/>
    <w:rsid w:val="00FE51D2"/>
    <w:rsid w:val="00FE5256"/>
    <w:rsid w:val="00FE529B"/>
    <w:rsid w:val="00FE5630"/>
    <w:rsid w:val="00FE6C4E"/>
    <w:rsid w:val="00FE7C02"/>
    <w:rsid w:val="00FE7EEF"/>
    <w:rsid w:val="00FF0936"/>
    <w:rsid w:val="00FF151C"/>
    <w:rsid w:val="00FF1A03"/>
    <w:rsid w:val="00FF1A62"/>
    <w:rsid w:val="00FF1CC3"/>
    <w:rsid w:val="00FF1EA4"/>
    <w:rsid w:val="00FF2039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E48"/>
    <w:rsid w:val="00FF63F9"/>
    <w:rsid w:val="00FF6D33"/>
    <w:rsid w:val="00FF7191"/>
    <w:rsid w:val="00FF72E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31D4"/>
    <w:pPr>
      <w:jc w:val="both"/>
    </w:pPr>
    <w:rPr>
      <w:rFonts w:ascii="Calibri" w:hAnsi="Calibri" w:cs="Calibri"/>
      <w:sz w:val="21"/>
      <w:szCs w:val="21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line="360" w:lineRule="auto"/>
      <w:ind w:firstLineChars="200" w:firstLine="420"/>
    </w:pPr>
    <w:rPr>
      <w:kern w:val="2"/>
      <w:szCs w:val="24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textAlignment w:val="baseline"/>
    </w:pPr>
    <w:rPr>
      <w:rFonts w:cs="宋体"/>
      <w:b/>
      <w:sz w:val="24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</w:p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textAlignment w:val="baseline"/>
    </w:pPr>
    <w:rPr>
      <w:szCs w:val="22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F31D4"/>
    <w:pPr>
      <w:jc w:val="both"/>
    </w:pPr>
    <w:rPr>
      <w:rFonts w:ascii="Calibri" w:hAnsi="Calibri" w:cs="Calibri"/>
      <w:sz w:val="21"/>
      <w:szCs w:val="21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,Headi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  <w:qFormat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qFormat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line="360" w:lineRule="auto"/>
      <w:ind w:firstLineChars="200" w:firstLine="420"/>
    </w:pPr>
    <w:rPr>
      <w:kern w:val="2"/>
      <w:szCs w:val="24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textAlignment w:val="baseline"/>
    </w:pPr>
    <w:rPr>
      <w:rFonts w:cs="宋体"/>
      <w:b/>
      <w:sz w:val="24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</w:p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ind w:left="1622" w:hanging="363"/>
    </w:pPr>
    <w:rPr>
      <w:rFonts w:ascii="Arial" w:eastAsia="MS Mincho" w:hAnsi="Arial" w:cs="Arial"/>
      <w:szCs w:val="24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  <w:style w:type="character" w:customStyle="1" w:styleId="fontstyle01">
    <w:name w:val="fontstyle01"/>
    <w:basedOn w:val="a1"/>
    <w:rsid w:val="001A322A"/>
    <w:rPr>
      <w:rFonts w:ascii="Calibri" w:hAnsi="Calibri" w:cs="Calibri" w:hint="default"/>
      <w:b w:val="0"/>
      <w:bCs w:val="0"/>
      <w:i w:val="0"/>
      <w:iCs w:val="0"/>
      <w:color w:val="58585A"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43CFD"/>
    <w:rPr>
      <w:rFonts w:ascii="Arial" w:hAnsi="Arial"/>
      <w:sz w:val="24"/>
      <w:lang w:val="en-GB" w:eastAsia="en-US"/>
    </w:rPr>
  </w:style>
  <w:style w:type="paragraph" w:customStyle="1" w:styleId="afd">
    <w:name w:val="参考资料列表"/>
    <w:basedOn w:val="a"/>
    <w:link w:val="Char3"/>
    <w:rsid w:val="00F15D5E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textAlignment w:val="baseline"/>
    </w:pPr>
    <w:rPr>
      <w:szCs w:val="22"/>
    </w:rPr>
  </w:style>
  <w:style w:type="character" w:customStyle="1" w:styleId="Char3">
    <w:name w:val="参考资料列表 Char"/>
    <w:link w:val="afd"/>
    <w:rsid w:val="00F15D5E"/>
    <w:rPr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8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5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4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42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29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538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66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3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4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2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8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980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6834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20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279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01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337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CATT-Lingyu</cp:lastModifiedBy>
  <cp:revision>3</cp:revision>
  <cp:lastPrinted>2009-01-30T04:53:00Z</cp:lastPrinted>
  <dcterms:created xsi:type="dcterms:W3CDTF">2025-08-13T11:57:00Z</dcterms:created>
  <dcterms:modified xsi:type="dcterms:W3CDTF">2025-08-15T12:15:00Z</dcterms:modified>
</cp:coreProperties>
</file>